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A02438"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Ростов-на-Дону</w:t>
      </w:r>
    </w:p>
    <w:p w:rsidR="00A02438" w:rsidRDefault="00A0243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ДК железнодорожников (</w:t>
      </w:r>
      <w:proofErr w:type="spellStart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Лендворец</w:t>
      </w:r>
      <w:proofErr w:type="spellEnd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02438" w:rsidRPr="00FC20BF" w:rsidRDefault="00A0243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02438">
        <w:rPr>
          <w:rFonts w:ascii="Times New Roman" w:hAnsi="Times New Roman" w:cs="Times New Roman"/>
          <w:b/>
          <w:sz w:val="24"/>
          <w:szCs w:val="24"/>
          <w:lang w:eastAsia="ru-RU"/>
        </w:rPr>
        <w:t>остов-на-Дону, ул.Гусева, 2А</w:t>
      </w:r>
    </w:p>
    <w:p w:rsidR="00081456" w:rsidRPr="00FC20BF" w:rsidRDefault="00A0243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 февраля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Для групп (театры и сопровождение) не менее 30 человек — продолжительность до 1 часа.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20 человек — продолжительность до 45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10 человек — продолжительность до 30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Спектакли малых форм (до 10 человек) продолжительностью не более 20 мин.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жюри оценивает участников конкурса по 10 балльной системе, итоговый результат складывается из среднего количества полученных баллов и из средней величины промежуточных оценок;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D06948" w:rsidRPr="00D06948" w:rsidRDefault="00D06948" w:rsidP="00D0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D06948" w:rsidRDefault="00D06948" w:rsidP="00D0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A5548F" w:rsidRDefault="00081456" w:rsidP="00A5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решению членов жюри Гран-При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="0064393A"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A5548F" w:rsidRPr="00FC20BF" w:rsidRDefault="00A5548F" w:rsidP="00A55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15000 (пятнадцать тысяч) рублей</w:t>
      </w:r>
    </w:p>
    <w:p w:rsidR="00A02438" w:rsidRDefault="00A02438" w:rsidP="00D06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81456" w:rsidRPr="00FC20BF" w:rsidRDefault="0064393A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hAnsi="Times New Roman"/>
              </w:rPr>
              <w:tab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</w:t>
            </w:r>
            <w:r w:rsidRPr="00625B8D">
              <w:rPr>
                <w:rFonts w:ascii="Times New Roman" w:hAnsi="Times New Roman"/>
              </w:rPr>
              <w:lastRenderedPageBreak/>
              <w:t>указанное в п.3, то стоимость с человека составляет 1000 рублей.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750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</w:t>
            </w:r>
            <w:r w:rsidRPr="00625B8D">
              <w:rPr>
                <w:rFonts w:ascii="Times New Roman" w:hAnsi="Times New Roman"/>
              </w:rPr>
              <w:lastRenderedPageBreak/>
              <w:t xml:space="preserve">указанное в п.3, то стоимость с человека составляет </w:t>
            </w:r>
            <w:r>
              <w:rPr>
                <w:rFonts w:ascii="Times New Roman" w:hAnsi="Times New Roman"/>
              </w:rPr>
              <w:t>850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550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</w:t>
            </w:r>
            <w:r w:rsidRPr="00625B8D">
              <w:rPr>
                <w:rFonts w:ascii="Times New Roman" w:hAnsi="Times New Roman"/>
              </w:rPr>
              <w:lastRenderedPageBreak/>
              <w:t xml:space="preserve">указанное в п.3, то стоимость с человека составляет </w:t>
            </w:r>
            <w:r>
              <w:rPr>
                <w:rFonts w:ascii="Times New Roman" w:hAnsi="Times New Roman"/>
              </w:rPr>
              <w:t>650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</w:tr>
    </w:tbl>
    <w:p w:rsidR="006D24EF" w:rsidRPr="008645BC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>
        <w:rPr>
          <w:rFonts w:ascii="Times New Roman" w:hAnsi="Times New Roman"/>
        </w:rPr>
        <w:t>31 января по 2 февраля 2019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>ние, участие в трех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9B7242" w:rsidRPr="009C22DE" w:rsidRDefault="009B7242" w:rsidP="009B724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9B7242" w:rsidRPr="009C22DE" w:rsidRDefault="009B7242" w:rsidP="009B7242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FC20BF">
        <w:rPr>
          <w:rStyle w:val="a3"/>
          <w:b w:val="0"/>
        </w:rPr>
        <w:t>руб</w:t>
      </w:r>
      <w:proofErr w:type="spellEnd"/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только в день конкурса.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</w:pP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  <w:t>ОТКРЫТОЕ СУДЕЙСТВО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A02438" w:rsidRPr="00A02438">
        <w:rPr>
          <w:rStyle w:val="a3"/>
          <w:bCs w:val="0"/>
          <w:color w:val="FF0000"/>
        </w:rPr>
        <w:t>24.01.2019</w:t>
      </w:r>
      <w:r w:rsidRPr="00A02438">
        <w:rPr>
          <w:rStyle w:val="a3"/>
          <w:bCs w:val="0"/>
          <w:color w:val="FF0000"/>
        </w:rPr>
        <w:t xml:space="preserve"> г.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2A3B50" w:rsidRPr="00616A94" w:rsidRDefault="004F7448" w:rsidP="00A02438">
      <w:pPr>
        <w:shd w:val="clear" w:color="auto" w:fill="FFFFFF"/>
        <w:spacing w:after="0" w:line="240" w:lineRule="auto"/>
        <w:jc w:val="both"/>
        <w:rPr>
          <w:rStyle w:val="phone"/>
          <w:rFonts w:ascii="Times New Roman" w:hAnsi="Times New Roman"/>
          <w:b/>
          <w:sz w:val="24"/>
        </w:rPr>
      </w:pPr>
      <w:proofErr w:type="spellStart"/>
      <w:r w:rsidRPr="00616A94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616A94">
        <w:rPr>
          <w:rStyle w:val="phone"/>
          <w:rFonts w:ascii="Times New Roman" w:hAnsi="Times New Roman"/>
          <w:b/>
          <w:sz w:val="24"/>
        </w:rPr>
        <w:t>;  cristalheartelena@mail.ru</w:t>
      </w:r>
    </w:p>
    <w:p w:rsidR="004F7448" w:rsidRPr="00FC20BF" w:rsidRDefault="004F7448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81456"/>
    <w:rsid w:val="0026389B"/>
    <w:rsid w:val="002A3B50"/>
    <w:rsid w:val="002B081C"/>
    <w:rsid w:val="0030566C"/>
    <w:rsid w:val="0030671F"/>
    <w:rsid w:val="00346507"/>
    <w:rsid w:val="004F7448"/>
    <w:rsid w:val="0052488D"/>
    <w:rsid w:val="00616A94"/>
    <w:rsid w:val="00625B8D"/>
    <w:rsid w:val="0064393A"/>
    <w:rsid w:val="006D24EF"/>
    <w:rsid w:val="00742905"/>
    <w:rsid w:val="00785EC9"/>
    <w:rsid w:val="00975C12"/>
    <w:rsid w:val="009B7242"/>
    <w:rsid w:val="00A02438"/>
    <w:rsid w:val="00A03522"/>
    <w:rsid w:val="00A5548F"/>
    <w:rsid w:val="00B63336"/>
    <w:rsid w:val="00B80147"/>
    <w:rsid w:val="00C27B43"/>
    <w:rsid w:val="00CB1600"/>
    <w:rsid w:val="00D06948"/>
    <w:rsid w:val="00E5222B"/>
    <w:rsid w:val="00F25979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6</cp:revision>
  <dcterms:created xsi:type="dcterms:W3CDTF">2018-06-22T17:55:00Z</dcterms:created>
  <dcterms:modified xsi:type="dcterms:W3CDTF">2018-12-14T06:52:00Z</dcterms:modified>
</cp:coreProperties>
</file>