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2A1B02">
        <w:rPr>
          <w:rFonts w:ascii="Times New Roman" w:hAnsi="Times New Roman"/>
          <w:b/>
          <w:color w:val="FF0000"/>
        </w:rPr>
        <w:t>28</w:t>
      </w:r>
      <w:r w:rsidR="00676B60">
        <w:rPr>
          <w:rFonts w:ascii="Times New Roman" w:hAnsi="Times New Roman"/>
          <w:b/>
          <w:color w:val="FF0000"/>
        </w:rPr>
        <w:t xml:space="preserve"> февраля</w:t>
      </w:r>
      <w:r w:rsidR="002A1B02">
        <w:rPr>
          <w:rFonts w:ascii="Times New Roman" w:hAnsi="Times New Roman"/>
          <w:b/>
          <w:color w:val="FF0000"/>
        </w:rPr>
        <w:t xml:space="preserve"> - 1 марта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41B2D" w:rsidRDefault="00541B2D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>ДК ЖД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2A1B02">
        <w:rPr>
          <w:rFonts w:ascii="Times New Roman" w:hAnsi="Times New Roman"/>
          <w:b/>
          <w:color w:val="FF0000"/>
        </w:rPr>
        <w:t>28 февраля - 1 марта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0C655F" w:rsidP="0070134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0C655F">
        <w:rPr>
          <w:rFonts w:ascii="Times New Roman" w:hAnsi="Times New Roman"/>
          <w:b/>
          <w:color w:val="FF0000"/>
        </w:rPr>
        <w:t>ДК ЖД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2A1B02">
        <w:rPr>
          <w:rFonts w:ascii="Times New Roman" w:hAnsi="Times New Roman"/>
          <w:b/>
          <w:color w:val="FF0000"/>
        </w:rPr>
        <w:t xml:space="preserve">28 февраля - 1 марта </w:t>
      </w:r>
      <w:r w:rsidR="000C655F">
        <w:rPr>
          <w:rFonts w:ascii="Times New Roman" w:hAnsi="Times New Roman"/>
          <w:b/>
          <w:color w:val="FF0000"/>
        </w:rPr>
        <w:t>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2A1B02">
        <w:rPr>
          <w:rFonts w:ascii="Times New Roman" w:hAnsi="Times New Roman"/>
          <w:b/>
          <w:sz w:val="24"/>
        </w:rPr>
        <w:t>20</w:t>
      </w:r>
      <w:r w:rsidRPr="004F5A9E">
        <w:rPr>
          <w:rFonts w:ascii="Times New Roman" w:hAnsi="Times New Roman"/>
          <w:b/>
          <w:sz w:val="24"/>
        </w:rPr>
        <w:t>.</w:t>
      </w:r>
      <w:r w:rsidR="00E012F1">
        <w:rPr>
          <w:rFonts w:ascii="Times New Roman" w:hAnsi="Times New Roman"/>
          <w:b/>
          <w:sz w:val="24"/>
        </w:rPr>
        <w:t>02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2A1B02">
        <w:rPr>
          <w:rFonts w:ascii="Times New Roman" w:hAnsi="Times New Roman"/>
        </w:rPr>
        <w:t>24</w:t>
      </w:r>
      <w:r w:rsidR="00E012F1">
        <w:rPr>
          <w:rFonts w:ascii="Times New Roman" w:hAnsi="Times New Roman"/>
        </w:rPr>
        <w:t>.02.20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2A1B02">
        <w:rPr>
          <w:rFonts w:ascii="Times New Roman" w:hAnsi="Times New Roman"/>
        </w:rPr>
        <w:t>20</w:t>
      </w:r>
      <w:r w:rsidR="000C655F">
        <w:rPr>
          <w:rFonts w:ascii="Times New Roman" w:hAnsi="Times New Roman"/>
        </w:rPr>
        <w:t>.02.2020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2A1B02">
        <w:rPr>
          <w:rFonts w:ascii="Times New Roman" w:hAnsi="Times New Roman"/>
        </w:rPr>
        <w:t>22</w:t>
      </w:r>
      <w:r w:rsidR="000C655F">
        <w:rPr>
          <w:rFonts w:ascii="Times New Roman" w:hAnsi="Times New Roman"/>
        </w:rPr>
        <w:t>.02.2020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70134D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 xml:space="preserve">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2A1B02">
              <w:rPr>
                <w:rFonts w:ascii="Times New Roman" w:hAnsi="Times New Roman"/>
              </w:rPr>
              <w:t>28 февраля</w:t>
            </w:r>
            <w:r w:rsidR="000C655F">
              <w:rPr>
                <w:rFonts w:ascii="Times New Roman" w:hAnsi="Times New Roman"/>
              </w:rPr>
              <w:t xml:space="preserve"> по </w:t>
            </w:r>
            <w:r w:rsidR="002A1B02">
              <w:rPr>
                <w:rFonts w:ascii="Times New Roman" w:hAnsi="Times New Roman"/>
              </w:rPr>
              <w:t>2 марта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 xml:space="preserve">), трех </w:t>
            </w:r>
            <w:r w:rsidRPr="008645BC">
              <w:rPr>
                <w:rFonts w:ascii="Times New Roman" w:hAnsi="Times New Roman"/>
              </w:rPr>
              <w:lastRenderedPageBreak/>
              <w:t>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0C655F">
        <w:rPr>
          <w:rFonts w:ascii="Times New Roman" w:hAnsi="Times New Roman"/>
        </w:rPr>
        <w:t>06.02.2020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296CB9">
        <w:rPr>
          <w:rFonts w:ascii="Times New Roman" w:hAnsi="Times New Roman"/>
        </w:rPr>
        <w:t>Краснодаре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9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Конкурс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26-27 октября 2019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8-10 ноября  2019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театр, художественное чтение - ДК ВОС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Инструментальное исп-во, , вокал - Краевой дом творчества            хореография, цирковое искусство – ДК ЖД - 8 ноября 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16-17 ноября 2019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НЕТЯНИКОВ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29-</w:t>
            </w:r>
            <w:r w:rsidRPr="00DE40A8">
              <w:rPr>
                <w:rFonts w:cstheme="minorHAnsi"/>
                <w:b/>
              </w:rPr>
              <w:t>30 ноября 2019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СОЦИАЛЬНО-ЭКОНОМИЧЕСКИЙ ИНСТИТУТ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УЛ.РАДИЩЕВА,  89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 декабря 2019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 культуры и досуга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 xml:space="preserve"> ул.Ленина 11-А 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</w:t>
            </w:r>
            <w:r>
              <w:rPr>
                <w:rFonts w:cstheme="minorHAnsi"/>
                <w:b/>
              </w:rPr>
              <w:t xml:space="preserve"> </w:t>
            </w:r>
            <w:r w:rsidRPr="00DE40A8">
              <w:rPr>
                <w:rFonts w:cstheme="minorHAnsi"/>
                <w:b/>
              </w:rPr>
              <w:t>декабря 2019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11 </w:t>
            </w:r>
            <w:r>
              <w:rPr>
                <w:rFonts w:cstheme="minorHAnsi"/>
                <w:b/>
              </w:rPr>
              <w:t>января</w:t>
            </w:r>
            <w:r w:rsidRPr="00DE40A8">
              <w:rPr>
                <w:rFonts w:cstheme="minorHAnsi"/>
                <w:b/>
              </w:rPr>
              <w:t xml:space="preserve">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 Т</w:t>
            </w:r>
            <w:r>
              <w:rPr>
                <w:rFonts w:cstheme="minorHAnsi"/>
                <w:b/>
              </w:rPr>
              <w:t>ула</w:t>
            </w:r>
          </w:p>
        </w:tc>
        <w:tc>
          <w:tcPr>
            <w:tcW w:w="4110" w:type="dxa"/>
          </w:tcPr>
          <w:p w:rsidR="00541B2D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ДК Туламашзавод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ул.Демидовская 52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18января2020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28  февраля - 1 марта  </w:t>
            </w:r>
            <w:r w:rsidRPr="00DE40A8">
              <w:rPr>
                <w:rFonts w:cstheme="minorHAnsi"/>
                <w:b/>
              </w:rPr>
              <w:lastRenderedPageBreak/>
              <w:t>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ДЕТСТВО ЦВЕТА </w:t>
            </w:r>
            <w:r w:rsidRPr="00DE40A8">
              <w:rPr>
                <w:rFonts w:cstheme="minorHAnsi"/>
                <w:b/>
              </w:rPr>
              <w:lastRenderedPageBreak/>
              <w:t>АПЕЛЬСИНА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14-15марта 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Академический Русский Театр</w:t>
            </w:r>
          </w:p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21-22 марта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4-5 апреля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11-12 АПРЕЛЯ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DE40A8">
              <w:rPr>
                <w:rFonts w:cstheme="minorHAnsi"/>
                <w:b/>
              </w:rPr>
              <w:t xml:space="preserve"> 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 апреля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Дворец творчества детей и молодежи</w:t>
            </w:r>
          </w:p>
          <w:p w:rsidR="00541B2D" w:rsidRPr="00DE40A8" w:rsidRDefault="00541B2D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МАЯ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29-31 мая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541B2D" w:rsidRPr="00DE40A8" w:rsidRDefault="00541B2D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lastRenderedPageBreak/>
              <w:t>FASHION DAY</w:t>
            </w:r>
          </w:p>
        </w:tc>
      </w:tr>
      <w:tr w:rsidR="00541B2D" w:rsidRPr="006B011F" w:rsidTr="007D2C99">
        <w:trPr>
          <w:trHeight w:val="859"/>
        </w:trPr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31 МАЯ - 01 ИЮНЯ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проживание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,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25 июня - 9 июля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  <w:tr w:rsidR="00541B2D" w:rsidRPr="006B011F" w:rsidTr="007D2C99">
        <w:tc>
          <w:tcPr>
            <w:tcW w:w="2694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541B2D" w:rsidRPr="00DE40A8" w:rsidRDefault="00541B2D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541B2D" w:rsidRPr="00DE40A8" w:rsidRDefault="00541B2D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F1" w:rsidRDefault="003877F1">
      <w:pPr>
        <w:spacing w:after="0" w:line="240" w:lineRule="auto"/>
      </w:pPr>
      <w:r>
        <w:separator/>
      </w:r>
    </w:p>
  </w:endnote>
  <w:endnote w:type="continuationSeparator" w:id="1">
    <w:p w:rsidR="003877F1" w:rsidRDefault="0038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F1" w:rsidRDefault="003877F1">
      <w:pPr>
        <w:spacing w:after="0" w:line="240" w:lineRule="auto"/>
      </w:pPr>
      <w:r>
        <w:separator/>
      </w:r>
    </w:p>
  </w:footnote>
  <w:footnote w:type="continuationSeparator" w:id="1">
    <w:p w:rsidR="003877F1" w:rsidRDefault="0038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83562A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541B2D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B28AA"/>
    <w:rsid w:val="001F092E"/>
    <w:rsid w:val="00204186"/>
    <w:rsid w:val="0021484E"/>
    <w:rsid w:val="00230078"/>
    <w:rsid w:val="00296CB9"/>
    <w:rsid w:val="002A1B02"/>
    <w:rsid w:val="002A6D67"/>
    <w:rsid w:val="002B4CAC"/>
    <w:rsid w:val="002B7228"/>
    <w:rsid w:val="002C295D"/>
    <w:rsid w:val="00324AE2"/>
    <w:rsid w:val="003314FE"/>
    <w:rsid w:val="00342973"/>
    <w:rsid w:val="0034448C"/>
    <w:rsid w:val="003877F1"/>
    <w:rsid w:val="00396A9A"/>
    <w:rsid w:val="003D24B4"/>
    <w:rsid w:val="0042570D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62D59"/>
    <w:rsid w:val="00891D06"/>
    <w:rsid w:val="008B26CF"/>
    <w:rsid w:val="008E3B71"/>
    <w:rsid w:val="00901691"/>
    <w:rsid w:val="009F16C3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1C47"/>
    <w:rsid w:val="00B638ED"/>
    <w:rsid w:val="00B823A2"/>
    <w:rsid w:val="00BA5131"/>
    <w:rsid w:val="00BE4722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85F19"/>
    <w:rsid w:val="00E012F1"/>
    <w:rsid w:val="00E228A3"/>
    <w:rsid w:val="00E37512"/>
    <w:rsid w:val="00EA5D32"/>
    <w:rsid w:val="00EF2B7C"/>
    <w:rsid w:val="00F113A0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23378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7</cp:revision>
  <cp:lastPrinted>2019-07-14T19:08:00Z</cp:lastPrinted>
  <dcterms:created xsi:type="dcterms:W3CDTF">2019-07-14T19:16:00Z</dcterms:created>
  <dcterms:modified xsi:type="dcterms:W3CDTF">2019-11-27T14:01:00Z</dcterms:modified>
</cp:coreProperties>
</file>