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>ПОЛОЖЕНИЕ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о проведении </w:t>
      </w:r>
      <w:proofErr w:type="spellStart"/>
      <w:r w:rsidR="00FC19CC">
        <w:rPr>
          <w:rFonts w:ascii="Times New Roman" w:hAnsi="Times New Roman"/>
          <w:b/>
          <w:color w:val="FF0000"/>
          <w:sz w:val="28"/>
          <w:szCs w:val="20"/>
        </w:rPr>
        <w:t>о</w:t>
      </w:r>
      <w:r w:rsidRPr="00424EDC">
        <w:rPr>
          <w:rFonts w:ascii="Times New Roman" w:hAnsi="Times New Roman"/>
          <w:b/>
          <w:color w:val="FF0000"/>
          <w:sz w:val="28"/>
          <w:szCs w:val="20"/>
        </w:rPr>
        <w:t>нлайн</w:t>
      </w:r>
      <w:proofErr w:type="spellEnd"/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 - конкурса </w:t>
      </w:r>
      <w:r w:rsidR="00006842">
        <w:rPr>
          <w:rFonts w:ascii="Times New Roman" w:hAnsi="Times New Roman"/>
          <w:b/>
          <w:color w:val="FF0000"/>
          <w:sz w:val="28"/>
          <w:szCs w:val="20"/>
        </w:rPr>
        <w:t>в режиме реального времени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424EDC">
        <w:rPr>
          <w:rFonts w:ascii="Times New Roman" w:hAnsi="Times New Roman"/>
          <w:b/>
          <w:i/>
          <w:color w:val="0070C0"/>
          <w:sz w:val="40"/>
          <w:lang w:val="en-US"/>
        </w:rPr>
        <w:t>PRO</w:t>
      </w:r>
      <w:r w:rsidRPr="00FC19CC">
        <w:rPr>
          <w:rFonts w:ascii="Times New Roman" w:hAnsi="Times New Roman"/>
          <w:b/>
          <w:i/>
          <w:color w:val="0070C0"/>
          <w:sz w:val="40"/>
        </w:rPr>
        <w:t>-</w:t>
      </w:r>
      <w:r w:rsidRPr="00424EDC">
        <w:rPr>
          <w:rFonts w:ascii="Times New Roman" w:hAnsi="Times New Roman"/>
          <w:b/>
          <w:i/>
          <w:color w:val="0070C0"/>
          <w:sz w:val="40"/>
        </w:rPr>
        <w:t>ИСКУССТВО</w:t>
      </w:r>
    </w:p>
    <w:p w:rsidR="00424EDC" w:rsidRDefault="00C91858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27</w:t>
      </w:r>
      <w:r w:rsidR="00E909B5">
        <w:rPr>
          <w:rFonts w:ascii="Times New Roman" w:hAnsi="Times New Roman"/>
          <w:b/>
          <w:i/>
          <w:color w:val="FF0000"/>
          <w:sz w:val="28"/>
        </w:rPr>
        <w:t xml:space="preserve"> ДЕКАБРЯ</w:t>
      </w:r>
      <w:r w:rsidR="00B74FDF">
        <w:rPr>
          <w:rFonts w:ascii="Times New Roman" w:hAnsi="Times New Roman"/>
          <w:b/>
          <w:i/>
          <w:color w:val="FF0000"/>
          <w:sz w:val="28"/>
        </w:rPr>
        <w:t>2</w:t>
      </w:r>
      <w:r w:rsidR="00424EDC" w:rsidRPr="00424EDC">
        <w:rPr>
          <w:rFonts w:ascii="Times New Roman" w:hAnsi="Times New Roman"/>
          <w:b/>
          <w:i/>
          <w:color w:val="FF0000"/>
          <w:sz w:val="28"/>
        </w:rPr>
        <w:t>020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B050"/>
          <w:sz w:val="28"/>
          <w:szCs w:val="24"/>
        </w:rPr>
      </w:pPr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При поддержке Управления культуры г</w:t>
      </w:r>
      <w:proofErr w:type="gramStart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.Р</w:t>
      </w:r>
      <w:proofErr w:type="gramEnd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остова-на-Дону,</w:t>
      </w:r>
    </w:p>
    <w:p w:rsidR="00424EDC" w:rsidRDefault="00424EDC" w:rsidP="00424EDC">
      <w:pPr>
        <w:pStyle w:val="a3"/>
        <w:spacing w:before="0" w:beforeAutospacing="0" w:after="0" w:afterAutospacing="0"/>
        <w:jc w:val="center"/>
        <w:rPr>
          <w:sz w:val="28"/>
        </w:rPr>
      </w:pPr>
      <w:r w:rsidRPr="00424EDC">
        <w:rPr>
          <w:b/>
          <w:i/>
          <w:color w:val="00B050"/>
          <w:sz w:val="28"/>
        </w:rPr>
        <w:t>Института Современного искусства (ИСИ) г</w:t>
      </w:r>
      <w:proofErr w:type="gramStart"/>
      <w:r w:rsidRPr="00424EDC">
        <w:rPr>
          <w:b/>
          <w:i/>
          <w:color w:val="00B050"/>
          <w:sz w:val="28"/>
        </w:rPr>
        <w:t>.М</w:t>
      </w:r>
      <w:proofErr w:type="gramEnd"/>
      <w:r w:rsidRPr="00424EDC">
        <w:rPr>
          <w:b/>
          <w:i/>
          <w:color w:val="00B050"/>
          <w:sz w:val="28"/>
        </w:rPr>
        <w:t>осква</w:t>
      </w:r>
    </w:p>
    <w:p w:rsidR="00424EDC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FC19CC" w:rsidP="005C3CB4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="00424EDC">
        <w:rPr>
          <w:sz w:val="28"/>
        </w:rPr>
        <w:t>нлайн-конкурс</w:t>
      </w:r>
      <w:proofErr w:type="spellEnd"/>
      <w:r w:rsidR="00424EDC">
        <w:rPr>
          <w:sz w:val="28"/>
        </w:rPr>
        <w:t xml:space="preserve"> в режиме реального времени. </w:t>
      </w:r>
      <w:r w:rsidR="005C3CB4" w:rsidRPr="005C3CB4">
        <w:rPr>
          <w:sz w:val="28"/>
        </w:rPr>
        <w:t xml:space="preserve">Вы </w:t>
      </w:r>
      <w:proofErr w:type="gramStart"/>
      <w:r w:rsidR="005C3CB4" w:rsidRPr="005C3CB4">
        <w:rPr>
          <w:sz w:val="28"/>
        </w:rPr>
        <w:t>сможете наблюдать за работой жюри не выходя</w:t>
      </w:r>
      <w:proofErr w:type="gramEnd"/>
      <w:r w:rsidR="005C3CB4" w:rsidRPr="005C3CB4">
        <w:rPr>
          <w:sz w:val="28"/>
        </w:rPr>
        <w:t xml:space="preserve"> из собственного дома.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Вы сможете не только увидеть оценки, но и услышать комментарии членов жюри в режиме прямой трансляции.</w:t>
      </w:r>
    </w:p>
    <w:p w:rsid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Прямая трансляция конкурсной программы будет доступна на всех мобильных устройствах,</w:t>
      </w:r>
      <w:r>
        <w:rPr>
          <w:sz w:val="28"/>
        </w:rPr>
        <w:t xml:space="preserve"> </w:t>
      </w:r>
      <w:r w:rsidRPr="005C3CB4">
        <w:rPr>
          <w:sz w:val="28"/>
        </w:rPr>
        <w:t xml:space="preserve">ноутбуках, компьютерах, а также телевизорах с функцией </w:t>
      </w:r>
      <w:proofErr w:type="spellStart"/>
      <w:r w:rsidRPr="005C3CB4">
        <w:rPr>
          <w:sz w:val="28"/>
        </w:rPr>
        <w:t>Smart</w:t>
      </w:r>
      <w:proofErr w:type="spellEnd"/>
      <w:r w:rsidRPr="005C3CB4">
        <w:rPr>
          <w:sz w:val="28"/>
        </w:rPr>
        <w:t xml:space="preserve"> TV.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Главная особенность </w:t>
      </w:r>
      <w:r w:rsidR="005C3CB4" w:rsidRPr="005C3CB4">
        <w:rPr>
          <w:sz w:val="28"/>
        </w:rPr>
        <w:t>конкурс</w:t>
      </w:r>
      <w:r>
        <w:rPr>
          <w:sz w:val="28"/>
        </w:rPr>
        <w:t>а «</w:t>
      </w:r>
      <w:r w:rsidRPr="00424EDC">
        <w:rPr>
          <w:sz w:val="28"/>
        </w:rPr>
        <w:t>PRO-ИСКУССТВО</w:t>
      </w:r>
      <w:r>
        <w:rPr>
          <w:sz w:val="28"/>
        </w:rPr>
        <w:t>»</w:t>
      </w:r>
      <w:r w:rsidR="005C3CB4" w:rsidRPr="005C3CB4">
        <w:rPr>
          <w:sz w:val="28"/>
        </w:rPr>
        <w:t>: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КОММЕНТАРИИ ЧЛЕНОВ ЖЮРИ В ПРЯМОМ ЭФИРЕ.</w:t>
      </w:r>
    </w:p>
    <w:p w:rsidR="00B931F4" w:rsidRDefault="00B931F4" w:rsidP="005C3C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ОРГАНИЗАТОР</w:t>
      </w:r>
    </w:p>
    <w:p w:rsidR="00424EDC" w:rsidRP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конкурса «</w:t>
      </w:r>
      <w:r w:rsidRPr="00424EDC">
        <w:rPr>
          <w:rFonts w:ascii="Times New Roman" w:hAnsi="Times New Roman" w:cs="Times New Roman"/>
          <w:sz w:val="28"/>
        </w:rPr>
        <w:t>PRO-ИСКУССТВО</w:t>
      </w:r>
      <w:r>
        <w:rPr>
          <w:rFonts w:ascii="Times New Roman" w:hAnsi="Times New Roman" w:cs="Times New Roman"/>
          <w:sz w:val="28"/>
        </w:rPr>
        <w:t>»</w:t>
      </w:r>
      <w:r w:rsidRPr="00424EDC">
        <w:rPr>
          <w:rFonts w:ascii="Times New Roman" w:hAnsi="Times New Roman" w:cs="Times New Roman"/>
          <w:sz w:val="28"/>
        </w:rPr>
        <w:t xml:space="preserve"> является ООО «Фестивальное международное движение «Хрустальное сердце мира».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CB4" w:rsidRPr="005C3CB4">
        <w:rPr>
          <w:rFonts w:ascii="Times New Roman" w:hAnsi="Times New Roman" w:cs="Times New Roman"/>
          <w:sz w:val="28"/>
        </w:rPr>
        <w:t>. ЦЕЛИ И ЗАДАЧИ КОНКУРСА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Упрощение возможности оценки квалифицированным  жюри, творческой деятельности на данном этапе, для руководителей и участников.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Объединение детей из разных уголков планеты с помощью искусства.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Выявление, всесторонняя поддержка и продвижение наиболее талантливых и перспективных детей и молодежи.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 руководителей  коллективов и педагогов.</w:t>
      </w:r>
    </w:p>
    <w:p w:rsid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Освещение работы Фестиваля в средствах массовой информации.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3.ФОРМАТЫ ПРОВЕДЕНИЯ КОНКУРСА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7FA6">
        <w:rPr>
          <w:rFonts w:ascii="Times New Roman" w:hAnsi="Times New Roman" w:cs="Times New Roman"/>
          <w:sz w:val="28"/>
        </w:rPr>
        <w:t xml:space="preserve">2 варианта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Pr="00987FA6">
        <w:rPr>
          <w:rFonts w:ascii="Times New Roman" w:hAnsi="Times New Roman" w:cs="Times New Roman"/>
          <w:sz w:val="28"/>
        </w:rPr>
        <w:t>в зависимост</w:t>
      </w:r>
      <w:r w:rsidR="007E4D4D">
        <w:rPr>
          <w:rFonts w:ascii="Times New Roman" w:hAnsi="Times New Roman" w:cs="Times New Roman"/>
          <w:sz w:val="28"/>
        </w:rPr>
        <w:t>и от формата конкурсного номера:</w:t>
      </w:r>
    </w:p>
    <w:p w:rsidR="00450DAB" w:rsidRDefault="00450DAB" w:rsidP="007E4D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5302" w:rsidRDefault="00C62DF6" w:rsidP="007E4D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Первый</w:t>
      </w:r>
      <w:r w:rsidR="000B5302"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 w:rsidR="000B5302">
        <w:rPr>
          <w:rFonts w:ascii="Times New Roman" w:hAnsi="Times New Roman" w:cs="Times New Roman"/>
          <w:sz w:val="28"/>
        </w:rPr>
        <w:t xml:space="preserve"> - </w:t>
      </w:r>
      <w:r w:rsidR="00450DAB">
        <w:rPr>
          <w:rFonts w:ascii="Times New Roman" w:hAnsi="Times New Roman" w:cs="Times New Roman"/>
          <w:sz w:val="28"/>
        </w:rPr>
        <w:t xml:space="preserve">жюри оценивают в режиме </w:t>
      </w:r>
      <w:r w:rsidR="00006842">
        <w:rPr>
          <w:rFonts w:ascii="Times New Roman" w:hAnsi="Times New Roman" w:cs="Times New Roman"/>
          <w:sz w:val="28"/>
        </w:rPr>
        <w:t xml:space="preserve">реального времени </w:t>
      </w:r>
      <w:r w:rsidR="00450DAB">
        <w:rPr>
          <w:rFonts w:ascii="Times New Roman" w:hAnsi="Times New Roman" w:cs="Times New Roman"/>
          <w:sz w:val="28"/>
        </w:rPr>
        <w:t>конкурсные номера, которые участники исполняют непосредственно во время проведения конкурса.</w:t>
      </w:r>
    </w:p>
    <w:p w:rsidR="00987FA6" w:rsidRDefault="006B1EEB" w:rsidP="00424E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</w:t>
      </w:r>
      <w:r>
        <w:rPr>
          <w:rFonts w:ascii="Times New Roman" w:hAnsi="Times New Roman" w:cs="Times New Roman"/>
          <w:b/>
          <w:sz w:val="28"/>
        </w:rPr>
        <w:t xml:space="preserve"> Участники должны обеспечить качество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интернет-связи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, достаточное для передачи конкурсного номера в прямом эфире.</w:t>
      </w:r>
      <w:r w:rsidR="00E909B5">
        <w:rPr>
          <w:rFonts w:ascii="Times New Roman" w:hAnsi="Times New Roman" w:cs="Times New Roman"/>
          <w:b/>
          <w:sz w:val="28"/>
        </w:rPr>
        <w:t xml:space="preserve"> Мы рекомендуем прислать также «запасное» видео, которое мы сможем поставить в эфир на случай форс-мажорных обстоятельств.</w:t>
      </w:r>
    </w:p>
    <w:p w:rsidR="00C62DF6" w:rsidRPr="005C3CB4" w:rsidRDefault="00C62DF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7E4D4D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Второй</w:t>
      </w:r>
      <w:r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>
        <w:rPr>
          <w:rFonts w:ascii="Times New Roman" w:hAnsi="Times New Roman" w:cs="Times New Roman"/>
          <w:sz w:val="28"/>
        </w:rPr>
        <w:t xml:space="preserve"> - жюри оценивают в режиме</w:t>
      </w:r>
      <w:r w:rsidRPr="000068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реального времени конкурсные номера, которые были записаны заранее.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4D4D">
        <w:rPr>
          <w:rFonts w:ascii="Times New Roman" w:hAnsi="Times New Roman" w:cs="Times New Roman"/>
          <w:sz w:val="28"/>
        </w:rPr>
        <w:lastRenderedPageBreak/>
        <w:t>Для видео предъявляются обязательные минимальные требовани</w:t>
      </w:r>
      <w:r>
        <w:rPr>
          <w:rFonts w:ascii="Times New Roman" w:hAnsi="Times New Roman" w:cs="Times New Roman"/>
          <w:sz w:val="28"/>
        </w:rPr>
        <w:t xml:space="preserve">я по качеству звука и картинке, </w:t>
      </w:r>
      <w:r w:rsidRPr="007E4D4D">
        <w:rPr>
          <w:rFonts w:ascii="Times New Roman" w:hAnsi="Times New Roman" w:cs="Times New Roman"/>
          <w:sz w:val="28"/>
        </w:rPr>
        <w:t>чтобы обеспечить HD-качество трансляции и пра</w:t>
      </w:r>
      <w:r>
        <w:rPr>
          <w:rFonts w:ascii="Times New Roman" w:hAnsi="Times New Roman" w:cs="Times New Roman"/>
          <w:sz w:val="28"/>
        </w:rPr>
        <w:t xml:space="preserve">вильное восприятие членами жюри </w:t>
      </w:r>
      <w:r w:rsidRPr="007E4D4D">
        <w:rPr>
          <w:rFonts w:ascii="Times New Roman" w:hAnsi="Times New Roman" w:cs="Times New Roman"/>
          <w:sz w:val="28"/>
        </w:rPr>
        <w:t>конкурсного номера.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 Качество видео: HD</w:t>
      </w:r>
      <w:r>
        <w:rPr>
          <w:rFonts w:ascii="Times New Roman" w:hAnsi="Times New Roman" w:cs="Times New Roman"/>
          <w:b/>
          <w:sz w:val="28"/>
        </w:rPr>
        <w:t>7</w:t>
      </w:r>
      <w:r w:rsidRPr="006E62F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Разрешение: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280x72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Битрейт:</w:t>
      </w:r>
      <w:r>
        <w:rPr>
          <w:rFonts w:ascii="Times New Roman" w:hAnsi="Times New Roman" w:cs="Times New Roman"/>
          <w:b/>
          <w:sz w:val="28"/>
        </w:rPr>
        <w:t>2</w:t>
      </w:r>
      <w:r w:rsidRPr="006E62F7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</w:t>
      </w:r>
    </w:p>
    <w:p w:rsidR="00C62DF6" w:rsidRPr="006E62F7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Качество звука: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60p. Ориентация видео горизонтальная.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3CB4" w:rsidRPr="005C3CB4">
        <w:rPr>
          <w:rFonts w:ascii="Times New Roman" w:hAnsi="Times New Roman" w:cs="Times New Roman"/>
          <w:sz w:val="28"/>
        </w:rPr>
        <w:t xml:space="preserve">. </w:t>
      </w:r>
      <w:r w:rsidR="00FC19CC">
        <w:rPr>
          <w:rFonts w:ascii="Times New Roman" w:hAnsi="Times New Roman" w:cs="Times New Roman"/>
          <w:sz w:val="28"/>
        </w:rPr>
        <w:t>ПОРЯДОК ПРОВЕДЕНИЯ</w:t>
      </w:r>
      <w:r w:rsidR="005C3CB4" w:rsidRPr="005C3CB4">
        <w:rPr>
          <w:rFonts w:ascii="Times New Roman" w:hAnsi="Times New Roman" w:cs="Times New Roman"/>
          <w:sz w:val="28"/>
        </w:rPr>
        <w:t xml:space="preserve"> КОНКУРСА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C3CB4" w:rsidRPr="005C3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C3CB4" w:rsidRPr="005C3CB4">
        <w:rPr>
          <w:rFonts w:ascii="Times New Roman" w:hAnsi="Times New Roman" w:cs="Times New Roman"/>
          <w:sz w:val="28"/>
        </w:rPr>
        <w:t xml:space="preserve">формление конкурсной заявки </w:t>
      </w:r>
      <w:r w:rsidR="006E62F7">
        <w:rPr>
          <w:rFonts w:ascii="Times New Roman" w:hAnsi="Times New Roman" w:cs="Times New Roman"/>
          <w:sz w:val="28"/>
        </w:rPr>
        <w:t xml:space="preserve">на сайте конкурса </w:t>
      </w:r>
      <w:hyperlink r:id="rId4" w:history="1">
        <w:r w:rsidR="006E62F7" w:rsidRPr="006E62F7">
          <w:rPr>
            <w:rStyle w:val="a4"/>
            <w:rFonts w:ascii="Times New Roman" w:hAnsi="Times New Roman" w:cs="Times New Roman"/>
            <w:sz w:val="28"/>
          </w:rPr>
          <w:t>https://konkurs5.webnode.ru/podat-zayavku/</w:t>
        </w:r>
      </w:hyperlink>
      <w:r w:rsidR="005C3CB4" w:rsidRPr="005C3CB4">
        <w:rPr>
          <w:rFonts w:ascii="Times New Roman" w:hAnsi="Times New Roman" w:cs="Times New Roman"/>
          <w:sz w:val="28"/>
        </w:rPr>
        <w:t>;</w:t>
      </w:r>
      <w:r w:rsidR="006B1EEB">
        <w:rPr>
          <w:rFonts w:ascii="Times New Roman" w:hAnsi="Times New Roman" w:cs="Times New Roman"/>
          <w:sz w:val="28"/>
        </w:rPr>
        <w:t xml:space="preserve"> при </w:t>
      </w:r>
      <w:r w:rsidR="00E909B5">
        <w:rPr>
          <w:rFonts w:ascii="Times New Roman" w:hAnsi="Times New Roman" w:cs="Times New Roman"/>
          <w:sz w:val="28"/>
        </w:rPr>
        <w:t>втором</w:t>
      </w:r>
      <w:r w:rsidR="006B1EEB">
        <w:rPr>
          <w:rFonts w:ascii="Times New Roman" w:hAnsi="Times New Roman" w:cs="Times New Roman"/>
          <w:sz w:val="28"/>
        </w:rPr>
        <w:t xml:space="preserve"> варианте участия видео должны быть присланы не позднее</w:t>
      </w:r>
      <w:r w:rsidR="00C91858">
        <w:rPr>
          <w:rFonts w:ascii="Times New Roman" w:hAnsi="Times New Roman" w:cs="Times New Roman"/>
          <w:sz w:val="28"/>
        </w:rPr>
        <w:t xml:space="preserve"> 23</w:t>
      </w:r>
      <w:r w:rsidR="006B1EEB">
        <w:rPr>
          <w:rFonts w:ascii="Times New Roman" w:hAnsi="Times New Roman" w:cs="Times New Roman"/>
          <w:sz w:val="28"/>
        </w:rPr>
        <w:t xml:space="preserve">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020г.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C3CB4" w:rsidRPr="005C3CB4">
        <w:rPr>
          <w:rFonts w:ascii="Times New Roman" w:hAnsi="Times New Roman" w:cs="Times New Roman"/>
          <w:sz w:val="28"/>
        </w:rPr>
        <w:t xml:space="preserve"> Оплата </w:t>
      </w:r>
      <w:r w:rsidR="006E62F7">
        <w:rPr>
          <w:rFonts w:ascii="Times New Roman" w:hAnsi="Times New Roman" w:cs="Times New Roman"/>
          <w:sz w:val="28"/>
        </w:rPr>
        <w:t>конкурса</w:t>
      </w:r>
      <w:r w:rsidR="005C3CB4" w:rsidRPr="005C3CB4">
        <w:rPr>
          <w:rFonts w:ascii="Times New Roman" w:hAnsi="Times New Roman" w:cs="Times New Roman"/>
          <w:sz w:val="28"/>
        </w:rPr>
        <w:t>;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C3CB4" w:rsidRPr="005C3CB4">
        <w:rPr>
          <w:rFonts w:ascii="Times New Roman" w:hAnsi="Times New Roman" w:cs="Times New Roman"/>
          <w:sz w:val="28"/>
        </w:rPr>
        <w:t xml:space="preserve"> Прямая трансляция </w:t>
      </w:r>
      <w:proofErr w:type="spellStart"/>
      <w:r w:rsidR="005C3CB4" w:rsidRPr="005C3CB4">
        <w:rPr>
          <w:rFonts w:ascii="Times New Roman" w:hAnsi="Times New Roman" w:cs="Times New Roman"/>
          <w:sz w:val="28"/>
        </w:rPr>
        <w:t>онлайн-</w:t>
      </w:r>
      <w:r w:rsidR="006E62F7">
        <w:rPr>
          <w:rFonts w:ascii="Times New Roman" w:hAnsi="Times New Roman" w:cs="Times New Roman"/>
          <w:sz w:val="28"/>
        </w:rPr>
        <w:t>конкурса</w:t>
      </w:r>
      <w:proofErr w:type="spellEnd"/>
      <w:r w:rsidR="006E62F7">
        <w:rPr>
          <w:rFonts w:ascii="Times New Roman" w:hAnsi="Times New Roman" w:cs="Times New Roman"/>
          <w:sz w:val="28"/>
        </w:rPr>
        <w:t xml:space="preserve"> «</w:t>
      </w:r>
      <w:r w:rsidR="006E62F7" w:rsidRPr="00424EDC">
        <w:rPr>
          <w:rFonts w:ascii="Times New Roman" w:hAnsi="Times New Roman" w:cs="Times New Roman"/>
          <w:sz w:val="28"/>
        </w:rPr>
        <w:t>PRO-ИСКУССТВО</w:t>
      </w:r>
      <w:r w:rsidR="006E62F7">
        <w:rPr>
          <w:rFonts w:ascii="Times New Roman" w:hAnsi="Times New Roman" w:cs="Times New Roman"/>
          <w:sz w:val="28"/>
        </w:rPr>
        <w:t>»</w:t>
      </w:r>
      <w:r w:rsidR="00D47F20">
        <w:rPr>
          <w:rFonts w:ascii="Times New Roman" w:hAnsi="Times New Roman" w:cs="Times New Roman"/>
          <w:sz w:val="28"/>
        </w:rPr>
        <w:t xml:space="preserve"> </w:t>
      </w:r>
      <w:r w:rsidR="00C91858">
        <w:rPr>
          <w:rFonts w:ascii="Times New Roman" w:hAnsi="Times New Roman" w:cs="Times New Roman"/>
          <w:sz w:val="28"/>
        </w:rPr>
        <w:t>27</w:t>
      </w:r>
      <w:r w:rsidR="00E909B5">
        <w:rPr>
          <w:rFonts w:ascii="Times New Roman" w:hAnsi="Times New Roman" w:cs="Times New Roman"/>
          <w:sz w:val="28"/>
        </w:rPr>
        <w:t xml:space="preserve"> 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 г.</w:t>
      </w:r>
      <w:r w:rsidR="005C3CB4" w:rsidRPr="005C3CB4">
        <w:rPr>
          <w:rFonts w:ascii="Times New Roman" w:hAnsi="Times New Roman" w:cs="Times New Roman"/>
          <w:sz w:val="28"/>
        </w:rPr>
        <w:t>: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>Прямая трансляция включает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экранов: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 xml:space="preserve"> экран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выступления конкурсанта, остальные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4</w:t>
      </w:r>
      <w:r w:rsidRPr="005C3CB4">
        <w:rPr>
          <w:rFonts w:ascii="Times New Roman" w:hAnsi="Times New Roman" w:cs="Times New Roman"/>
          <w:sz w:val="28"/>
        </w:rPr>
        <w:t xml:space="preserve"> экрана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реакции членов жюри. По окончанию конкурсного выступления жюри выставит оценки, а также в рамках прямого эфира вы услышите комментарии одного или нескольких членов жюри.</w:t>
      </w:r>
    </w:p>
    <w:p w:rsidR="00987FA6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6B1EEB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5.ИТОГИ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Вручение </w:t>
      </w:r>
      <w:proofErr w:type="spellStart"/>
      <w:r w:rsidRPr="005C3CB4">
        <w:rPr>
          <w:rFonts w:ascii="Times New Roman" w:hAnsi="Times New Roman" w:cs="Times New Roman"/>
          <w:sz w:val="28"/>
        </w:rPr>
        <w:t>Гран-При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 каждой номинации по решению членов жюри;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Дипломы: участники получают электронные дипломы лауреатов, дипломантов и участников конкурса </w:t>
      </w:r>
      <w:r w:rsidR="00987FA6">
        <w:rPr>
          <w:rFonts w:ascii="Times New Roman" w:hAnsi="Times New Roman" w:cs="Times New Roman"/>
          <w:sz w:val="28"/>
        </w:rPr>
        <w:t>на электронную почту</w:t>
      </w:r>
      <w:r w:rsidRPr="005C3CB4">
        <w:rPr>
          <w:rFonts w:ascii="Times New Roman" w:hAnsi="Times New Roman" w:cs="Times New Roman"/>
          <w:sz w:val="28"/>
        </w:rPr>
        <w:t xml:space="preserve"> в течение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4 дней после завершения конкурса;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Дополнительные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онлайн-комментарии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от членов жюри (по запросу).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Трансляция </w:t>
      </w:r>
      <w:proofErr w:type="spellStart"/>
      <w:r w:rsidRPr="005C3CB4">
        <w:rPr>
          <w:rFonts w:ascii="Times New Roman" w:hAnsi="Times New Roman" w:cs="Times New Roman"/>
          <w:sz w:val="28"/>
        </w:rPr>
        <w:t>онлайн-конкурса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будет проводиться в интернете, и урегулирование вопросов авторских прав в случае выступления под фонограмму является обязанностью участника. Организаторы не несут ответственность в случае невозможности участия конкурсанта, </w:t>
      </w:r>
      <w:proofErr w:type="spellStart"/>
      <w:r w:rsidRPr="005C3CB4">
        <w:rPr>
          <w:rFonts w:ascii="Times New Roman" w:hAnsi="Times New Roman" w:cs="Times New Roman"/>
          <w:sz w:val="28"/>
        </w:rPr>
        <w:t>обусловленнои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блокировкои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видео/звука в связи с нарушением авторских прав (в случае с возможной блокировкой режиссером трансляции будут предложены варианты – выступление в </w:t>
      </w:r>
      <w:proofErr w:type="gramStart"/>
      <w:r w:rsidRPr="005C3CB4">
        <w:rPr>
          <w:rFonts w:ascii="Times New Roman" w:hAnsi="Times New Roman" w:cs="Times New Roman"/>
          <w:sz w:val="28"/>
        </w:rPr>
        <w:t>формате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 а капелла либо замена конкурсного номера).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Заявки коллективов, солистов, дуэтов, </w:t>
      </w:r>
      <w:proofErr w:type="spellStart"/>
      <w:r w:rsidRPr="005C3CB4">
        <w:rPr>
          <w:rFonts w:ascii="Times New Roman" w:hAnsi="Times New Roman" w:cs="Times New Roman"/>
          <w:sz w:val="28"/>
        </w:rPr>
        <w:t>ансамблеи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подаются раздельно. Допускается участие в нескольких номинациях. Все данные из заявок отражаются в дипломах в том виде, в котором они были заполнены в заявке. Организаторы оставляют за </w:t>
      </w:r>
      <w:proofErr w:type="spellStart"/>
      <w:r w:rsidRPr="005C3CB4">
        <w:rPr>
          <w:rFonts w:ascii="Times New Roman" w:hAnsi="Times New Roman" w:cs="Times New Roman"/>
          <w:sz w:val="28"/>
        </w:rPr>
        <w:t>собои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право сокращать названия </w:t>
      </w:r>
      <w:proofErr w:type="gramStart"/>
      <w:r w:rsidRPr="005C3CB4">
        <w:rPr>
          <w:rFonts w:ascii="Times New Roman" w:hAnsi="Times New Roman" w:cs="Times New Roman"/>
          <w:sz w:val="28"/>
        </w:rPr>
        <w:t>учреждении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̆ (УО, ГУО, </w:t>
      </w:r>
      <w:proofErr w:type="spellStart"/>
      <w:r w:rsidRPr="005C3CB4">
        <w:rPr>
          <w:rFonts w:ascii="Times New Roman" w:hAnsi="Times New Roman" w:cs="Times New Roman"/>
          <w:sz w:val="28"/>
        </w:rPr>
        <w:t>ДДиМ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, ЦДТ и т.п.). Внесение </w:t>
      </w:r>
      <w:proofErr w:type="gramStart"/>
      <w:r w:rsidRPr="005C3CB4">
        <w:rPr>
          <w:rFonts w:ascii="Times New Roman" w:hAnsi="Times New Roman" w:cs="Times New Roman"/>
          <w:sz w:val="28"/>
        </w:rPr>
        <w:t>изменении</w:t>
      </w:r>
      <w:proofErr w:type="gramEnd"/>
      <w:r w:rsidRPr="005C3CB4">
        <w:rPr>
          <w:rFonts w:ascii="Times New Roman" w:hAnsi="Times New Roman" w:cs="Times New Roman"/>
          <w:sz w:val="28"/>
        </w:rPr>
        <w:t>̆ в конкурсную заявку возможно не позднее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C91858">
        <w:rPr>
          <w:rFonts w:ascii="Times New Roman" w:hAnsi="Times New Roman" w:cs="Times New Roman"/>
          <w:sz w:val="28"/>
        </w:rPr>
        <w:t>23</w:t>
      </w:r>
      <w:r w:rsidR="006B1EEB">
        <w:rPr>
          <w:rFonts w:ascii="Times New Roman" w:hAnsi="Times New Roman" w:cs="Times New Roman"/>
          <w:sz w:val="28"/>
        </w:rPr>
        <w:t xml:space="preserve">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020г.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Оргкомитет имеет право закрыть </w:t>
      </w:r>
      <w:proofErr w:type="spellStart"/>
      <w:proofErr w:type="gramStart"/>
      <w:r w:rsidRPr="005C3CB4">
        <w:rPr>
          <w:rFonts w:ascii="Times New Roman" w:hAnsi="Times New Roman" w:cs="Times New Roman"/>
          <w:sz w:val="28"/>
        </w:rPr>
        <w:t>приём</w:t>
      </w:r>
      <w:proofErr w:type="spellEnd"/>
      <w:proofErr w:type="gramEnd"/>
      <w:r w:rsidRPr="005C3CB4">
        <w:rPr>
          <w:rFonts w:ascii="Times New Roman" w:hAnsi="Times New Roman" w:cs="Times New Roman"/>
          <w:sz w:val="28"/>
        </w:rPr>
        <w:t xml:space="preserve"> заявок ранее указанного срока.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Прием заявок </w:t>
      </w:r>
      <w:r w:rsidR="006B1EEB">
        <w:rPr>
          <w:rFonts w:ascii="Times New Roman" w:hAnsi="Times New Roman" w:cs="Times New Roman"/>
          <w:sz w:val="28"/>
        </w:rPr>
        <w:t>до</w:t>
      </w:r>
      <w:r w:rsidR="00C91858">
        <w:rPr>
          <w:rFonts w:ascii="Times New Roman" w:hAnsi="Times New Roman" w:cs="Times New Roman"/>
          <w:sz w:val="28"/>
        </w:rPr>
        <w:t>23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020.</w:t>
      </w:r>
    </w:p>
    <w:p w:rsid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Дата проведения </w:t>
      </w:r>
      <w:r w:rsidR="006B1EEB">
        <w:rPr>
          <w:rFonts w:ascii="Times New Roman" w:hAnsi="Times New Roman" w:cs="Times New Roman"/>
          <w:sz w:val="28"/>
        </w:rPr>
        <w:t>конкурса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006842">
        <w:rPr>
          <w:rFonts w:ascii="Times New Roman" w:hAnsi="Times New Roman" w:cs="Times New Roman"/>
          <w:sz w:val="28"/>
        </w:rPr>
        <w:t>в режиме реального времени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C91858">
        <w:rPr>
          <w:rFonts w:ascii="Times New Roman" w:hAnsi="Times New Roman" w:cs="Times New Roman"/>
          <w:sz w:val="28"/>
        </w:rPr>
        <w:t>27</w:t>
      </w:r>
      <w:r w:rsidR="00E909B5">
        <w:rPr>
          <w:rFonts w:ascii="Times New Roman" w:hAnsi="Times New Roman" w:cs="Times New Roman"/>
          <w:sz w:val="28"/>
        </w:rPr>
        <w:t xml:space="preserve"> декабря 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020.</w:t>
      </w:r>
    </w:p>
    <w:p w:rsidR="00FC19CC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6.НОМИНАЦИИ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Вокал (соло, дуэт, трио, ансамбль, хор)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академическое пение,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эстрадный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иностранном языке,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народный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джазовый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патриотическая песня,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языке народов СНГ, </w:t>
      </w:r>
    </w:p>
    <w:p w:rsidR="001E503D" w:rsidRPr="005C3CB4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авторская песня (написанная исполнителем)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Участники исполняют </w:t>
      </w:r>
      <w:proofErr w:type="spellStart"/>
      <w:r w:rsidRPr="005C3CB4">
        <w:rPr>
          <w:rFonts w:ascii="Times New Roman" w:hAnsi="Times New Roman" w:cs="Times New Roman"/>
          <w:sz w:val="28"/>
        </w:rPr>
        <w:t>онлайн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один номер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номинации и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возрастнои</w:t>
      </w:r>
      <w:proofErr w:type="spellEnd"/>
      <w:r w:rsidRPr="005C3CB4">
        <w:rPr>
          <w:rFonts w:ascii="Times New Roman" w:hAnsi="Times New Roman" w:cs="Times New Roman"/>
          <w:sz w:val="28"/>
        </w:rPr>
        <w:t>̆ категории. Продолжительность номера не должна превышать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Варианты исполнения: фонограмма «-1» (урегулирование вопросов авторских прав на использование фонограммы является обязанностью участника), инструментальное сопровождение, </w:t>
      </w:r>
      <w:proofErr w:type="spellStart"/>
      <w:r w:rsidRPr="005C3CB4">
        <w:rPr>
          <w:rFonts w:ascii="Times New Roman" w:hAnsi="Times New Roman" w:cs="Times New Roman"/>
          <w:sz w:val="28"/>
        </w:rPr>
        <w:t>a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капелла. </w:t>
      </w:r>
    </w:p>
    <w:p w:rsidR="005C3CB4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19CC">
        <w:rPr>
          <w:rFonts w:ascii="Times New Roman" w:hAnsi="Times New Roman" w:cs="Times New Roman"/>
          <w:sz w:val="28"/>
        </w:rPr>
        <w:t xml:space="preserve">Запрещается использование фонограмм, в которых </w:t>
      </w:r>
      <w:proofErr w:type="spellStart"/>
      <w:r w:rsidRPr="00FC19CC">
        <w:rPr>
          <w:rFonts w:ascii="Times New Roman" w:hAnsi="Times New Roman" w:cs="Times New Roman"/>
          <w:sz w:val="28"/>
        </w:rPr>
        <w:t>бэк</w:t>
      </w:r>
      <w:proofErr w:type="spellEnd"/>
      <w:r w:rsidRPr="00FC19CC">
        <w:rPr>
          <w:rFonts w:ascii="Times New Roman" w:hAnsi="Times New Roman" w:cs="Times New Roman"/>
          <w:sz w:val="28"/>
        </w:rPr>
        <w:t>–вокальные партии дублируют партию солиста.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Инструментальное исполнительство (соло, дуэт, ансамбль, оркестр)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Фортепиано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Народные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Струнные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Духовые и ударные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Эстрадные инструменты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Композиция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Хореография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(соло,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дуэт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малая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форма</w:t>
      </w:r>
      <w:r w:rsidR="00B74FDF">
        <w:rPr>
          <w:rFonts w:ascii="Times New Roman" w:hAnsi="Times New Roman" w:cs="Times New Roman"/>
          <w:b/>
          <w:sz w:val="28"/>
          <w:lang w:val="uk-UA"/>
        </w:rPr>
        <w:t>3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8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., формейшн</w:t>
      </w:r>
      <w:r w:rsidR="00B74FDF">
        <w:rPr>
          <w:rFonts w:ascii="Times New Roman" w:hAnsi="Times New Roman" w:cs="Times New Roman"/>
          <w:b/>
          <w:sz w:val="28"/>
          <w:lang w:val="uk-UA"/>
        </w:rPr>
        <w:t>9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19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продакшн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-</w:t>
      </w:r>
      <w:r w:rsidR="00B74FDF">
        <w:rPr>
          <w:rFonts w:ascii="Times New Roman" w:hAnsi="Times New Roman" w:cs="Times New Roman"/>
          <w:b/>
          <w:sz w:val="28"/>
          <w:lang w:val="uk-UA"/>
        </w:rPr>
        <w:t>2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0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более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Современный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эстрадно-спортивный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детский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классический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деми-классика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танцевальное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шоу,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стилизованный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кавказские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танцы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3913D3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</w:t>
      </w:r>
      <w:r w:rsidR="003913D3">
        <w:rPr>
          <w:rFonts w:ascii="Times New Roman" w:hAnsi="Times New Roman" w:cs="Times New Roman"/>
          <w:sz w:val="28"/>
          <w:lang w:val="uk-UA"/>
        </w:rPr>
        <w:t>и</w:t>
      </w:r>
      <w:r w:rsidRPr="001E503D">
        <w:rPr>
          <w:rFonts w:ascii="Times New Roman" w:hAnsi="Times New Roman" w:cs="Times New Roman"/>
          <w:sz w:val="28"/>
          <w:lang w:val="uk-UA"/>
        </w:rPr>
        <w:t>рлидинг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мажоретки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BellyDance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стрит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брейк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данс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Театры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художественное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слово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Драматический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Музыкальный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Кукольный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Театр мод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запрещено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использование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микрофона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«Театр» величина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оплаты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конкурсного номера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зависит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номера.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Максимальная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- 30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Подробнее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п.12 (Оплата)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lastRenderedPageBreak/>
        <w:t>Цирковое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искусство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Акробатика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Гимнастика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Жонглеры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Пластика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Эквилибристика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Клоунада и др.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FC19CC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. </w:t>
      </w:r>
      <w:r w:rsidR="004D78D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ВОЗРАСТНЫЕ КАТЕГОРИИ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(для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всех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номинаций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):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4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6лет;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7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9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10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12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13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15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16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18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19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25лет и старше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2</w:t>
      </w:r>
      <w:r w:rsidR="001E503D" w:rsidRPr="001E503D">
        <w:rPr>
          <w:rFonts w:ascii="Times New Roman" w:hAnsi="Times New Roman" w:cs="Times New Roman"/>
          <w:sz w:val="28"/>
          <w:lang w:val="uk-UA"/>
        </w:rPr>
        <w:t>5 лет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профессионалы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ограничен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);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смешанная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Полный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определяется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на день </w:t>
      </w:r>
      <w:proofErr w:type="spellStart"/>
      <w:r w:rsidR="00FC19CC">
        <w:rPr>
          <w:rFonts w:ascii="Times New Roman" w:hAnsi="Times New Roman" w:cs="Times New Roman"/>
          <w:sz w:val="28"/>
          <w:lang w:val="uk-UA"/>
        </w:rPr>
        <w:t>проведения</w:t>
      </w:r>
      <w:proofErr w:type="spellEnd"/>
      <w:r w:rsidR="00FC19C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09B5">
        <w:rPr>
          <w:rFonts w:ascii="Times New Roman" w:hAnsi="Times New Roman" w:cs="Times New Roman"/>
          <w:sz w:val="28"/>
          <w:lang w:val="uk-UA"/>
        </w:rPr>
        <w:t>конкурса</w:t>
      </w:r>
      <w:proofErr w:type="spellEnd"/>
      <w:r w:rsidR="00E909B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несоответствие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возрастной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составлять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D47F20">
        <w:rPr>
          <w:rFonts w:ascii="Times New Roman" w:hAnsi="Times New Roman" w:cs="Times New Roman"/>
          <w:sz w:val="28"/>
          <w:lang w:val="uk-UA"/>
        </w:rPr>
        <w:t>более</w:t>
      </w:r>
      <w:proofErr w:type="spellEnd"/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3</w:t>
      </w:r>
      <w:r w:rsidRPr="001E503D">
        <w:rPr>
          <w:rFonts w:ascii="Times New Roman" w:hAnsi="Times New Roman" w:cs="Times New Roman"/>
          <w:sz w:val="28"/>
          <w:lang w:val="uk-UA"/>
        </w:rPr>
        <w:t xml:space="preserve">0% от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общего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коллектива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1E503D" w:rsidRPr="001E503D">
        <w:rPr>
          <w:rFonts w:ascii="Times New Roman" w:hAnsi="Times New Roman" w:cs="Times New Roman"/>
          <w:sz w:val="28"/>
        </w:rPr>
        <w:t xml:space="preserve"> КРИТЕРИИ ОЦЕНИВАНИЯ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>.1. Критерии оценивания</w:t>
      </w:r>
      <w:r w:rsidR="00006842">
        <w:rPr>
          <w:rFonts w:ascii="Times New Roman" w:hAnsi="Times New Roman" w:cs="Times New Roman"/>
          <w:sz w:val="28"/>
        </w:rPr>
        <w:t xml:space="preserve"> по номинациям</w:t>
      </w:r>
      <w:r w:rsidR="001E503D" w:rsidRPr="001E503D">
        <w:rPr>
          <w:rFonts w:ascii="Times New Roman" w:hAnsi="Times New Roman" w:cs="Times New Roman"/>
          <w:sz w:val="28"/>
        </w:rPr>
        <w:t>: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вокал: </w:t>
      </w:r>
      <w:r w:rsidRPr="004D78D7">
        <w:rPr>
          <w:rFonts w:ascii="Times New Roman" w:hAnsi="Times New Roman" w:cs="Times New Roman"/>
          <w:sz w:val="28"/>
        </w:rPr>
        <w:t>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  <w:proofErr w:type="gramStart"/>
      <w:r w:rsidRPr="004D78D7">
        <w:rPr>
          <w:rFonts w:ascii="Times New Roman" w:hAnsi="Times New Roman" w:cs="Times New Roman"/>
          <w:sz w:val="28"/>
        </w:rPr>
        <w:t>.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хореография: тематика и подбор репертуара, исполнительское мастерство, композиционное построение номера и оригинальность, костюмы и реквизит, артистизм и выразительность, </w:t>
      </w:r>
      <w:proofErr w:type="spellStart"/>
      <w:r w:rsidRPr="001E503D">
        <w:rPr>
          <w:rFonts w:ascii="Times New Roman" w:hAnsi="Times New Roman" w:cs="Times New Roman"/>
          <w:sz w:val="28"/>
        </w:rPr>
        <w:t>внешнии</w:t>
      </w:r>
      <w:proofErr w:type="spellEnd"/>
      <w:r w:rsidRPr="001E503D">
        <w:rPr>
          <w:rFonts w:ascii="Times New Roman" w:hAnsi="Times New Roman" w:cs="Times New Roman"/>
          <w:sz w:val="28"/>
        </w:rPr>
        <w:t>̆ вид;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цирк: </w:t>
      </w:r>
      <w:r w:rsidR="004D78D7" w:rsidRPr="004D78D7">
        <w:rPr>
          <w:rFonts w:ascii="Times New Roman" w:hAnsi="Times New Roman" w:cs="Times New Roman"/>
          <w:sz w:val="28"/>
        </w:rPr>
        <w:t xml:space="preserve">степень профессиональности исполнителей, оригинальность образа, сложность трюкового репертуара, современность </w:t>
      </w:r>
      <w:r w:rsidR="004D78D7">
        <w:rPr>
          <w:rFonts w:ascii="Times New Roman" w:hAnsi="Times New Roman" w:cs="Times New Roman"/>
          <w:sz w:val="28"/>
        </w:rPr>
        <w:t>оформления реквизита</w:t>
      </w:r>
      <w:r w:rsidR="004D78D7" w:rsidRPr="004D78D7">
        <w:rPr>
          <w:rFonts w:ascii="Times New Roman" w:hAnsi="Times New Roman" w:cs="Times New Roman"/>
          <w:sz w:val="28"/>
        </w:rPr>
        <w:t>, костюма, прически исполнителя, стилистики грима</w:t>
      </w:r>
      <w:r w:rsidRPr="001E503D">
        <w:rPr>
          <w:rFonts w:ascii="Times New Roman" w:hAnsi="Times New Roman" w:cs="Times New Roman"/>
          <w:sz w:val="28"/>
        </w:rPr>
        <w:t>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E503D">
        <w:rPr>
          <w:rFonts w:ascii="Times New Roman" w:hAnsi="Times New Roman" w:cs="Times New Roman"/>
          <w:sz w:val="28"/>
        </w:rPr>
        <w:t xml:space="preserve">• театр: </w:t>
      </w:r>
      <w:r w:rsidR="004D78D7" w:rsidRPr="004D78D7">
        <w:rPr>
          <w:rFonts w:ascii="Times New Roman" w:hAnsi="Times New Roman" w:cs="Times New Roman"/>
          <w:sz w:val="28"/>
        </w:rPr>
        <w:t xml:space="preserve">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="004D78D7" w:rsidRPr="004D78D7">
        <w:rPr>
          <w:rFonts w:ascii="Times New Roman" w:hAnsi="Times New Roman" w:cs="Times New Roman"/>
          <w:sz w:val="28"/>
        </w:rPr>
        <w:t>кукловождение</w:t>
      </w:r>
      <w:proofErr w:type="spellEnd"/>
      <w:r w:rsidR="004D78D7" w:rsidRPr="004D78D7">
        <w:rPr>
          <w:rFonts w:ascii="Times New Roman" w:hAnsi="Times New Roman" w:cs="Times New Roman"/>
          <w:sz w:val="28"/>
        </w:rPr>
        <w:t>, изготовление кукол, оригинальный подход в изготовлении кукол, воспитательно-педагогическая направленность; художественный и</w:t>
      </w:r>
      <w:r w:rsidR="004D78D7">
        <w:rPr>
          <w:rFonts w:ascii="Times New Roman" w:hAnsi="Times New Roman" w:cs="Times New Roman"/>
          <w:sz w:val="28"/>
        </w:rPr>
        <w:t xml:space="preserve"> режиссерский уровень спектакля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E503D">
        <w:rPr>
          <w:rFonts w:ascii="Times New Roman" w:hAnsi="Times New Roman" w:cs="Times New Roman"/>
          <w:sz w:val="28"/>
        </w:rPr>
        <w:t>инструментальныи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жанр: </w:t>
      </w:r>
      <w:r w:rsidR="004D78D7">
        <w:rPr>
          <w:rFonts w:ascii="Times New Roman" w:hAnsi="Times New Roman" w:cs="Times New Roman"/>
          <w:sz w:val="28"/>
        </w:rPr>
        <w:t>у</w:t>
      </w:r>
      <w:r w:rsidR="004D78D7" w:rsidRPr="004D78D7">
        <w:rPr>
          <w:rFonts w:ascii="Times New Roman" w:hAnsi="Times New Roman" w:cs="Times New Roman"/>
          <w:sz w:val="28"/>
        </w:rPr>
        <w:t>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ВНИМАНИЕ! Жюри имеет право отклонить номера, не соответствующие данному положению.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 xml:space="preserve">.2. Оценивание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="001E503D" w:rsidRPr="001E503D">
        <w:rPr>
          <w:rFonts w:ascii="Times New Roman" w:hAnsi="Times New Roman" w:cs="Times New Roman"/>
          <w:sz w:val="28"/>
        </w:rPr>
        <w:t xml:space="preserve">производится открытым голосованием по </w:t>
      </w:r>
      <w:r w:rsidR="00C91858" w:rsidRPr="001E503D">
        <w:rPr>
          <w:rFonts w:ascii="Times New Roman" w:hAnsi="Times New Roman" w:cs="Times New Roman"/>
          <w:sz w:val="28"/>
        </w:rPr>
        <w:t>десятибалльной</w:t>
      </w:r>
      <w:r w:rsidR="001E503D" w:rsidRPr="001E503D">
        <w:rPr>
          <w:rFonts w:ascii="Times New Roman" w:hAnsi="Times New Roman" w:cs="Times New Roman"/>
          <w:sz w:val="28"/>
        </w:rPr>
        <w:t>̆ шкале.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="001E503D" w:rsidRPr="001E503D">
        <w:rPr>
          <w:rFonts w:ascii="Times New Roman" w:hAnsi="Times New Roman" w:cs="Times New Roman"/>
          <w:sz w:val="28"/>
        </w:rPr>
        <w:t>ЖЮРИ</w:t>
      </w:r>
      <w:r w:rsidR="001E503D">
        <w:rPr>
          <w:rFonts w:ascii="Times New Roman" w:hAnsi="Times New Roman" w:cs="Times New Roman"/>
          <w:sz w:val="28"/>
        </w:rPr>
        <w:t xml:space="preserve"> </w:t>
      </w:r>
    </w:p>
    <w:p w:rsidR="005C3CB4" w:rsidRDefault="004D78D7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 xml:space="preserve">Члены жюри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отсматривают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 xml:space="preserve"> конкурсные номера в прямом эфире.</w:t>
      </w:r>
    </w:p>
    <w:p w:rsidR="005C3CB4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Решение жюри окончательное и обсуждению не подлежит. Члены жюри не имеют право разглашать результаты конкурса до их официального объявления.</w:t>
      </w:r>
    </w:p>
    <w:p w:rsidR="004D78D7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>. НАГРАЖДЕНИЕ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.1. Участники конкурса награждаются дипломами (электронными дипломами*).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Степени дипломов по возрастанию: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участник Конкурса,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 степени.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*каждый диплом (электронный диплом) имеет уникальный </w:t>
      </w:r>
      <w:r w:rsidR="004D78D7">
        <w:rPr>
          <w:rFonts w:ascii="Times New Roman" w:hAnsi="Times New Roman" w:cs="Times New Roman"/>
          <w:sz w:val="28"/>
        </w:rPr>
        <w:t>номер</w:t>
      </w:r>
      <w:r w:rsidRPr="001E503D">
        <w:rPr>
          <w:rFonts w:ascii="Times New Roman" w:hAnsi="Times New Roman" w:cs="Times New Roman"/>
          <w:sz w:val="28"/>
        </w:rPr>
        <w:t>, который подтверждает подлинность выданного документа.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может разделить звание лауреата или дипломанта между несколькими участниками, а также не присудить его никому.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.2. Определение обладателей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4D78D7" w:rsidP="004D78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78D7">
        <w:rPr>
          <w:rFonts w:ascii="Times New Roman" w:hAnsi="Times New Roman" w:cs="Times New Roman"/>
          <w:sz w:val="28"/>
        </w:rPr>
        <w:t xml:space="preserve">ГРАН </w:t>
      </w:r>
      <w:proofErr w:type="gramStart"/>
      <w:r w:rsidRPr="004D78D7">
        <w:rPr>
          <w:rFonts w:ascii="Times New Roman" w:hAnsi="Times New Roman" w:cs="Times New Roman"/>
          <w:sz w:val="28"/>
        </w:rPr>
        <w:t>ПРИ</w:t>
      </w:r>
      <w:proofErr w:type="gramEnd"/>
      <w:r w:rsidRPr="004D78D7">
        <w:rPr>
          <w:rFonts w:ascii="Times New Roman" w:hAnsi="Times New Roman" w:cs="Times New Roman"/>
          <w:sz w:val="28"/>
        </w:rPr>
        <w:t xml:space="preserve"> присуждается по итогам всего конкурсного дня. По решению членов жюри, его может и не быть. Информация об обладателях Гран</w:t>
      </w:r>
      <w:proofErr w:type="gramStart"/>
      <w:r w:rsidRPr="004D78D7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D78D7">
        <w:rPr>
          <w:rFonts w:ascii="Times New Roman" w:hAnsi="Times New Roman" w:cs="Times New Roman"/>
          <w:sz w:val="28"/>
        </w:rPr>
        <w:t>ри размещается в официальной группе «В Контакте» https://vk.com/cristal__heart и на сайте</w:t>
      </w:r>
      <w:r w:rsidR="003913D3">
        <w:rPr>
          <w:rFonts w:ascii="Times New Roman" w:hAnsi="Times New Roman" w:cs="Times New Roman"/>
          <w:sz w:val="28"/>
        </w:rPr>
        <w:t xml:space="preserve"> и на нашей странице в </w:t>
      </w:r>
      <w:proofErr w:type="spellStart"/>
      <w:r w:rsid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="003913D3">
        <w:rPr>
          <w:rFonts w:ascii="Times New Roman" w:hAnsi="Times New Roman" w:cs="Times New Roman"/>
          <w:sz w:val="28"/>
        </w:rPr>
        <w:t xml:space="preserve"> </w:t>
      </w:r>
      <w:r w:rsidR="003913D3" w:rsidRPr="003913D3">
        <w:rPr>
          <w:rFonts w:ascii="Times New Roman" w:hAnsi="Times New Roman" w:cs="Times New Roman"/>
          <w:sz w:val="28"/>
        </w:rPr>
        <w:t>(@</w:t>
      </w:r>
      <w:proofErr w:type="spellStart"/>
      <w:r w:rsidR="003913D3"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="003913D3" w:rsidRPr="003913D3">
        <w:rPr>
          <w:rFonts w:ascii="Times New Roman" w:hAnsi="Times New Roman" w:cs="Times New Roman"/>
          <w:sz w:val="28"/>
        </w:rPr>
        <w:t>)</w:t>
      </w:r>
      <w:r w:rsidRPr="004D78D7">
        <w:rPr>
          <w:rFonts w:ascii="Times New Roman" w:hAnsi="Times New Roman" w:cs="Times New Roman"/>
          <w:sz w:val="28"/>
        </w:rPr>
        <w:t>.</w:t>
      </w: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.3. Вручение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Согласно положению Конкурса,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вручается в каждой номинации.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имеет право не присуждать звание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 той или иной номинации, исходя из количества конкурсных номеров и уровня исполнительского мастерства.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 xml:space="preserve">Денежные гранты в размере 30% от бюджета конкурса: 10% - трем участникам конкурса по результатам голосования в </w:t>
      </w:r>
      <w:proofErr w:type="spellStart"/>
      <w:r w:rsidRP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Pr="003913D3">
        <w:rPr>
          <w:rFonts w:ascii="Times New Roman" w:hAnsi="Times New Roman" w:cs="Times New Roman"/>
          <w:sz w:val="28"/>
        </w:rPr>
        <w:t xml:space="preserve"> (@</w:t>
      </w:r>
      <w:proofErr w:type="spellStart"/>
      <w:r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Pr="003913D3">
        <w:rPr>
          <w:rFonts w:ascii="Times New Roman" w:hAnsi="Times New Roman" w:cs="Times New Roman"/>
          <w:sz w:val="28"/>
        </w:rPr>
        <w:t>); 20% - лучшим исполнителям, по мнению членов жюри.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E503D" w:rsidRPr="001E503D">
        <w:rPr>
          <w:rFonts w:ascii="Times New Roman" w:hAnsi="Times New Roman" w:cs="Times New Roman"/>
          <w:sz w:val="28"/>
        </w:rPr>
        <w:t>. ТЕХНИЧЕСКИЕ ТРЕБОВАНИЯ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и формат видео должен соответствовать минимальным требованиям по качеству звука и видео: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Ориентация видео: Горизонтальная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видео: HD</w:t>
      </w:r>
      <w:r w:rsidR="00B74FDF">
        <w:rPr>
          <w:rFonts w:ascii="Times New Roman" w:hAnsi="Times New Roman" w:cs="Times New Roman"/>
          <w:sz w:val="28"/>
        </w:rPr>
        <w:t>7</w:t>
      </w:r>
      <w:r w:rsidRPr="001E503D">
        <w:rPr>
          <w:rFonts w:ascii="Times New Roman" w:hAnsi="Times New Roman" w:cs="Times New Roman"/>
          <w:sz w:val="28"/>
        </w:rPr>
        <w:t>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Разрешение: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280x720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Битрейт:</w:t>
      </w:r>
      <w:r w:rsidR="00B74FDF">
        <w:rPr>
          <w:rFonts w:ascii="Times New Roman" w:hAnsi="Times New Roman" w:cs="Times New Roman"/>
          <w:sz w:val="28"/>
        </w:rPr>
        <w:t>2</w:t>
      </w:r>
      <w:r w:rsidRPr="001E503D">
        <w:rPr>
          <w:rFonts w:ascii="Times New Roman" w:hAnsi="Times New Roman" w:cs="Times New Roman"/>
          <w:sz w:val="28"/>
        </w:rPr>
        <w:t>300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звука: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60.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Видеоматериал должен размещаться на платформе доступной для скачивания организаторами конкурса.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E503D" w:rsidRPr="001E503D">
        <w:rPr>
          <w:rFonts w:ascii="Times New Roman" w:hAnsi="Times New Roman" w:cs="Times New Roman"/>
          <w:sz w:val="28"/>
        </w:rPr>
        <w:t>.  ПРОЧИЕ УСЛОВИЯ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1. Все материалы (аудио, видео и печатная продукция), созданные на конкурсе, организаторы считают </w:t>
      </w:r>
      <w:proofErr w:type="spellStart"/>
      <w:r w:rsidRPr="001E503D">
        <w:rPr>
          <w:rFonts w:ascii="Times New Roman" w:hAnsi="Times New Roman" w:cs="Times New Roman"/>
          <w:sz w:val="28"/>
        </w:rPr>
        <w:t>своеи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собственностью, имеют право использовать и распространять информацию по своему усмотрению без выплаты гонорара участникам.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E503D">
        <w:rPr>
          <w:rFonts w:ascii="Times New Roman" w:hAnsi="Times New Roman" w:cs="Times New Roman"/>
          <w:sz w:val="28"/>
        </w:rPr>
        <w:t>Обязанность по урегулированию вопросов авторских прав на используемые для выступлений фонограммы возлагается на участников конкурса.</w:t>
      </w:r>
      <w:proofErr w:type="gramEnd"/>
      <w:r w:rsidRPr="001E503D">
        <w:rPr>
          <w:rFonts w:ascii="Times New Roman" w:hAnsi="Times New Roman" w:cs="Times New Roman"/>
          <w:sz w:val="28"/>
        </w:rPr>
        <w:t xml:space="preserve"> Обратите внимание, что используемая музыка должна быть разрешена для свободного использования на территории всех стран мира (либо участнику должны быть переданы права на использование произведения).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3. В случае выполнения технически сложных элементов, работы с электроприборами и т.д. ответственность за жизнь и здоровье, обеспечение безопасности ложится на родителей несовершеннолетнего участника. Безопасность совершеннолетних участников обеспечивается ими самостоятельно.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4. Обеспечение психологической поддержки, координация и наставления родителей и/или законных представителей несовершеннолетних участников являются важной частью успешного выступления в </w:t>
      </w:r>
      <w:proofErr w:type="spellStart"/>
      <w:r w:rsidRPr="001E503D">
        <w:rPr>
          <w:rFonts w:ascii="Times New Roman" w:hAnsi="Times New Roman" w:cs="Times New Roman"/>
          <w:sz w:val="28"/>
        </w:rPr>
        <w:t>онлайн-конкурсе</w:t>
      </w:r>
      <w:proofErr w:type="spellEnd"/>
      <w:r w:rsidRPr="001E503D">
        <w:rPr>
          <w:rFonts w:ascii="Times New Roman" w:hAnsi="Times New Roman" w:cs="Times New Roman"/>
          <w:sz w:val="28"/>
        </w:rPr>
        <w:t>, а также влияют на формирование личностных качеств и теплой дружественной атмосферы во время проведения конкурса. Оргкомитет просит родителей и/или законных представителей участников уделить конкурсным выступлениям и результатам участников особое внимание и оказать им моральную поддержку.</w:t>
      </w:r>
    </w:p>
    <w:p w:rsidR="00006842" w:rsidRPr="001E503D" w:rsidRDefault="0000684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06842">
        <w:rPr>
          <w:rFonts w:ascii="Times New Roman" w:hAnsi="Times New Roman" w:cs="Times New Roman"/>
          <w:sz w:val="28"/>
        </w:rPr>
        <w:t>Подача заявки подразумевает согласие с условиями настоящего Положения</w:t>
      </w:r>
      <w:r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E503D" w:rsidRPr="001E503D">
        <w:rPr>
          <w:rFonts w:ascii="Times New Roman" w:hAnsi="Times New Roman" w:cs="Times New Roman"/>
          <w:sz w:val="28"/>
        </w:rPr>
        <w:t>. СТОИМОСТЬ УЧАСТИЯ: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Номинация «Театр»:  спектакль до 15 мин. - 2150 руб., спектакль 16-30 мин. - 2450 руб.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-</w:t>
      </w:r>
      <w:r w:rsidR="001C48A7">
        <w:rPr>
          <w:rFonts w:ascii="Times New Roman" w:hAnsi="Times New Roman" w:cs="Times New Roman"/>
          <w:sz w:val="28"/>
        </w:rPr>
        <w:t xml:space="preserve"> Все остальные номинации: </w:t>
      </w:r>
      <w:r w:rsidR="003913D3">
        <w:rPr>
          <w:rFonts w:ascii="Times New Roman" w:hAnsi="Times New Roman" w:cs="Times New Roman"/>
          <w:sz w:val="28"/>
        </w:rPr>
        <w:t>185</w:t>
      </w:r>
      <w:r w:rsidR="00740492">
        <w:rPr>
          <w:rFonts w:ascii="Times New Roman" w:hAnsi="Times New Roman" w:cs="Times New Roman"/>
          <w:sz w:val="28"/>
        </w:rPr>
        <w:t xml:space="preserve">0 руб. за один конкурсный номер </w:t>
      </w:r>
      <w:r w:rsidR="001C48A7">
        <w:rPr>
          <w:rFonts w:ascii="Times New Roman" w:hAnsi="Times New Roman" w:cs="Times New Roman"/>
          <w:sz w:val="28"/>
        </w:rPr>
        <w:t xml:space="preserve">до 5 мин. </w:t>
      </w:r>
      <w:r w:rsidR="00740492">
        <w:rPr>
          <w:rFonts w:ascii="Times New Roman" w:hAnsi="Times New Roman" w:cs="Times New Roman"/>
          <w:sz w:val="28"/>
        </w:rPr>
        <w:t>вне зависимости от количества участников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стоимость конкурсного сбора входит: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участие в </w:t>
      </w:r>
      <w:proofErr w:type="spellStart"/>
      <w:r w:rsidRPr="001E503D">
        <w:rPr>
          <w:rFonts w:ascii="Times New Roman" w:hAnsi="Times New Roman" w:cs="Times New Roman"/>
          <w:sz w:val="28"/>
        </w:rPr>
        <w:t>конкурснои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программе (в </w:t>
      </w:r>
      <w:proofErr w:type="spellStart"/>
      <w:r w:rsidRPr="001E503D">
        <w:rPr>
          <w:rFonts w:ascii="Times New Roman" w:hAnsi="Times New Roman" w:cs="Times New Roman"/>
          <w:sz w:val="28"/>
        </w:rPr>
        <w:t>однои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номинации),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работа профессионального жюри,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диплом* (ла</w:t>
      </w:r>
      <w:r w:rsidR="003913D3">
        <w:rPr>
          <w:rFonts w:ascii="Times New Roman" w:hAnsi="Times New Roman" w:cs="Times New Roman"/>
          <w:sz w:val="28"/>
        </w:rPr>
        <w:t>уреата, дипломанта, участника).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*Обратите внимание, диплом участника выдается в формате электронного документа!</w:t>
      </w: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дополнительных номинациях оплачивается на тех же условиях.</w:t>
      </w:r>
    </w:p>
    <w:p w:rsidR="00C62DF6" w:rsidRDefault="00C62DF6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62DF6">
        <w:rPr>
          <w:rFonts w:ascii="Times New Roman" w:hAnsi="Times New Roman" w:cs="Times New Roman"/>
          <w:sz w:val="28"/>
          <w:u w:val="single"/>
        </w:rPr>
        <w:t>Дополнительно можно заказать: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62DF6">
        <w:rPr>
          <w:rFonts w:ascii="Times New Roman" w:hAnsi="Times New Roman" w:cs="Times New Roman"/>
          <w:sz w:val="28"/>
        </w:rPr>
        <w:t xml:space="preserve">ечать и отправку Диплома и Благодарностей Почтой России </w:t>
      </w: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150 рублей за 1 документ.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62DF6">
        <w:rPr>
          <w:rFonts w:ascii="Times New Roman" w:hAnsi="Times New Roman" w:cs="Times New Roman"/>
          <w:sz w:val="28"/>
        </w:rPr>
        <w:t xml:space="preserve">едаль с логотипом конкурса - </w:t>
      </w:r>
      <w:r>
        <w:rPr>
          <w:rFonts w:ascii="Times New Roman" w:hAnsi="Times New Roman" w:cs="Times New Roman"/>
          <w:sz w:val="28"/>
        </w:rPr>
        <w:t xml:space="preserve"> </w:t>
      </w:r>
      <w:r w:rsidRPr="00C62DF6">
        <w:rPr>
          <w:rFonts w:ascii="Times New Roman" w:hAnsi="Times New Roman" w:cs="Times New Roman"/>
          <w:sz w:val="28"/>
        </w:rPr>
        <w:t>200 рублей. Отправка почтой России.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C62DF6">
        <w:rPr>
          <w:rFonts w:ascii="Times New Roman" w:hAnsi="Times New Roman" w:cs="Times New Roman"/>
          <w:sz w:val="28"/>
        </w:rPr>
        <w:t>убок с эмблемой конкурса и указанием занятого места - 750 рублей за кубок. Отправка почтой России.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C62DF6">
        <w:rPr>
          <w:rFonts w:ascii="Times New Roman" w:hAnsi="Times New Roman" w:cs="Times New Roman"/>
          <w:sz w:val="28"/>
        </w:rPr>
        <w:t xml:space="preserve">менной диплом на участника коллектива. Его стоимость составляет 150 рублей за штуку (бумажный вариант). Отправка Почтой России. 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2DF6">
        <w:rPr>
          <w:rFonts w:ascii="Times New Roman" w:hAnsi="Times New Roman" w:cs="Times New Roman"/>
          <w:sz w:val="28"/>
        </w:rPr>
        <w:t>Именной диплом в электронном виде - 50 руб./шт.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C62DF6">
        <w:rPr>
          <w:rFonts w:ascii="Times New Roman" w:hAnsi="Times New Roman" w:cs="Times New Roman"/>
          <w:sz w:val="28"/>
        </w:rPr>
        <w:t>омментарии к конкурсному номеру</w:t>
      </w:r>
      <w:r w:rsidR="001C48A7">
        <w:rPr>
          <w:rFonts w:ascii="Times New Roman" w:hAnsi="Times New Roman" w:cs="Times New Roman"/>
          <w:sz w:val="28"/>
        </w:rPr>
        <w:t xml:space="preserve"> (видео) -</w:t>
      </w:r>
      <w:r w:rsidRPr="00C62DF6">
        <w:rPr>
          <w:rFonts w:ascii="Times New Roman" w:hAnsi="Times New Roman" w:cs="Times New Roman"/>
          <w:sz w:val="28"/>
        </w:rPr>
        <w:t xml:space="preserve"> 250 рублей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  <w:r w:rsidR="00740492">
        <w:rPr>
          <w:rFonts w:ascii="Times New Roman" w:hAnsi="Times New Roman" w:cs="Times New Roman"/>
          <w:sz w:val="28"/>
        </w:rPr>
        <w:t>РЕКВИЗИТЫ ДЛЯ ОПЛАТЫ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ООО «ФМД ХРУСТАЛЬНОЕ СЕРДЦЕ МИРА»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юр.адрес: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4400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 xml:space="preserve"> г</w:t>
      </w:r>
      <w:proofErr w:type="gramStart"/>
      <w:r w:rsidRPr="00740492">
        <w:rPr>
          <w:rFonts w:ascii="Times New Roman" w:hAnsi="Times New Roman" w:cs="Times New Roman"/>
          <w:sz w:val="28"/>
        </w:rPr>
        <w:t>.Р</w:t>
      </w:r>
      <w:proofErr w:type="gramEnd"/>
      <w:r w:rsidRPr="00740492">
        <w:rPr>
          <w:rFonts w:ascii="Times New Roman" w:hAnsi="Times New Roman" w:cs="Times New Roman"/>
          <w:sz w:val="28"/>
        </w:rPr>
        <w:t>остов-на-Дону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ул</w:t>
      </w:r>
      <w:proofErr w:type="gramStart"/>
      <w:r w:rsidRPr="00740492">
        <w:rPr>
          <w:rFonts w:ascii="Times New Roman" w:hAnsi="Times New Roman" w:cs="Times New Roman"/>
          <w:sz w:val="28"/>
        </w:rPr>
        <w:t>.К</w:t>
      </w:r>
      <w:proofErr w:type="gramEnd"/>
      <w:r w:rsidRPr="00740492">
        <w:rPr>
          <w:rFonts w:ascii="Times New Roman" w:hAnsi="Times New Roman" w:cs="Times New Roman"/>
          <w:sz w:val="28"/>
        </w:rPr>
        <w:t>расноармейская, д.10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 xml:space="preserve"> кв.76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ИНН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163220814 КПП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16301001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ОГРН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>206100031697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Банк: ЮГО-ЗАПАДНЫЙ БАНК ПАО СБЕРБАНК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БИК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>46015602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к/с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0101810600000000602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                 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049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40492">
        <w:rPr>
          <w:rFonts w:ascii="Times New Roman" w:hAnsi="Times New Roman" w:cs="Times New Roman"/>
          <w:sz w:val="28"/>
        </w:rPr>
        <w:t>/с</w:t>
      </w:r>
      <w:r w:rsidR="00B74FDF">
        <w:rPr>
          <w:rFonts w:ascii="Times New Roman" w:hAnsi="Times New Roman" w:cs="Times New Roman"/>
          <w:sz w:val="28"/>
        </w:rPr>
        <w:t>4</w:t>
      </w:r>
      <w:r w:rsidRPr="00740492">
        <w:rPr>
          <w:rFonts w:ascii="Times New Roman" w:hAnsi="Times New Roman" w:cs="Times New Roman"/>
          <w:sz w:val="28"/>
        </w:rPr>
        <w:t>0702810152090037546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КАРТА СБЕРБАНКА</w:t>
      </w:r>
      <w:r w:rsidR="001E503D" w:rsidRPr="001E503D">
        <w:rPr>
          <w:rFonts w:ascii="Times New Roman" w:hAnsi="Times New Roman" w:cs="Times New Roman"/>
          <w:sz w:val="28"/>
        </w:rPr>
        <w:t xml:space="preserve"> руководителя:</w:t>
      </w:r>
      <w:r w:rsidR="00B74FDF">
        <w:rPr>
          <w:rFonts w:ascii="Times New Roman" w:hAnsi="Times New Roman" w:cs="Times New Roman"/>
          <w:sz w:val="28"/>
        </w:rPr>
        <w:t>4</w:t>
      </w:r>
      <w:r w:rsidR="001E503D" w:rsidRPr="001E503D">
        <w:rPr>
          <w:rFonts w:ascii="Times New Roman" w:hAnsi="Times New Roman" w:cs="Times New Roman"/>
          <w:sz w:val="28"/>
        </w:rPr>
        <w:t xml:space="preserve">173980090152766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получатель </w:t>
      </w:r>
      <w:proofErr w:type="spellStart"/>
      <w:r w:rsidRPr="001E503D">
        <w:rPr>
          <w:rFonts w:ascii="Times New Roman" w:hAnsi="Times New Roman" w:cs="Times New Roman"/>
          <w:sz w:val="28"/>
        </w:rPr>
        <w:t>Ананова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Елена Ивановна.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назначении платежа обязательно укажите фамилию участника / название коллектива, за который оплачивали.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Скан / фото чека платежа необходимо прикрепить к заявке.</w:t>
      </w:r>
    </w:p>
    <w:p w:rsidR="003913D3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3913D3">
        <w:rPr>
          <w:rFonts w:ascii="Times New Roman" w:hAnsi="Times New Roman" w:cs="Times New Roman"/>
          <w:sz w:val="28"/>
        </w:rPr>
        <w:t xml:space="preserve">Контакты организатора: тел./факс  8-969-123-16-39, 8-918-541-86-83, 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+7 499 389-73-90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E-mail:  festivalkonkurs@mail.ru</w:t>
      </w:r>
      <w:proofErr w:type="gramStart"/>
      <w:r w:rsidRPr="003913D3">
        <w:rPr>
          <w:rFonts w:ascii="Times New Roman" w:hAnsi="Times New Roman" w:cs="Times New Roman"/>
          <w:sz w:val="28"/>
          <w:lang w:val="en-US"/>
        </w:rPr>
        <w:t>,  festival.olga@mail.ru</w:t>
      </w:r>
      <w:proofErr w:type="gramEnd"/>
    </w:p>
    <w:p w:rsidR="003913D3" w:rsidRPr="00E909B5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>Сайт</w:t>
      </w:r>
      <w:r w:rsidRPr="00E909B5">
        <w:rPr>
          <w:rFonts w:ascii="Times New Roman" w:hAnsi="Times New Roman" w:cs="Times New Roman"/>
          <w:sz w:val="28"/>
        </w:rPr>
        <w:t xml:space="preserve">: </w:t>
      </w:r>
      <w:r w:rsidRPr="003913D3">
        <w:rPr>
          <w:rFonts w:ascii="Times New Roman" w:hAnsi="Times New Roman" w:cs="Times New Roman"/>
          <w:sz w:val="28"/>
          <w:lang w:val="en-US"/>
        </w:rPr>
        <w:t>http</w:t>
      </w:r>
      <w:r w:rsidRPr="00E909B5">
        <w:rPr>
          <w:rFonts w:ascii="Times New Roman" w:hAnsi="Times New Roman" w:cs="Times New Roman"/>
          <w:sz w:val="28"/>
        </w:rPr>
        <w:t>://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cristal</w:t>
      </w:r>
      <w:proofErr w:type="spellEnd"/>
      <w:r w:rsidRPr="00E909B5">
        <w:rPr>
          <w:rFonts w:ascii="Times New Roman" w:hAnsi="Times New Roman" w:cs="Times New Roman"/>
          <w:sz w:val="28"/>
        </w:rPr>
        <w:t>-</w:t>
      </w:r>
      <w:r w:rsidRPr="003913D3">
        <w:rPr>
          <w:rFonts w:ascii="Times New Roman" w:hAnsi="Times New Roman" w:cs="Times New Roman"/>
          <w:sz w:val="28"/>
          <w:lang w:val="en-US"/>
        </w:rPr>
        <w:t>heart</w:t>
      </w:r>
      <w:r w:rsidRPr="00E909B5">
        <w:rPr>
          <w:rFonts w:ascii="Times New Roman" w:hAnsi="Times New Roman" w:cs="Times New Roman"/>
          <w:sz w:val="28"/>
        </w:rPr>
        <w:t>.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909B5">
        <w:rPr>
          <w:rFonts w:ascii="Times New Roman" w:hAnsi="Times New Roman" w:cs="Times New Roman"/>
          <w:sz w:val="28"/>
        </w:rPr>
        <w:t>/</w:t>
      </w:r>
    </w:p>
    <w:p w:rsidR="005C3CB4" w:rsidRPr="00E909B5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C3CB4" w:rsidRPr="00E909B5" w:rsidSect="00E909B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B4"/>
    <w:rsid w:val="00006842"/>
    <w:rsid w:val="000B5302"/>
    <w:rsid w:val="00111767"/>
    <w:rsid w:val="001C48A7"/>
    <w:rsid w:val="001E503D"/>
    <w:rsid w:val="002D0D41"/>
    <w:rsid w:val="002F4B7B"/>
    <w:rsid w:val="00355C8D"/>
    <w:rsid w:val="00377C6D"/>
    <w:rsid w:val="003913D3"/>
    <w:rsid w:val="003D224B"/>
    <w:rsid w:val="00424EDC"/>
    <w:rsid w:val="00450DAB"/>
    <w:rsid w:val="004D78D7"/>
    <w:rsid w:val="005C3CB4"/>
    <w:rsid w:val="00664D78"/>
    <w:rsid w:val="00680292"/>
    <w:rsid w:val="006B1EEB"/>
    <w:rsid w:val="006E62F7"/>
    <w:rsid w:val="00740492"/>
    <w:rsid w:val="00771EA1"/>
    <w:rsid w:val="007D0A13"/>
    <w:rsid w:val="007E4D4D"/>
    <w:rsid w:val="009429EB"/>
    <w:rsid w:val="00987FA6"/>
    <w:rsid w:val="00B74FDF"/>
    <w:rsid w:val="00B931F4"/>
    <w:rsid w:val="00C62DF6"/>
    <w:rsid w:val="00C91858"/>
    <w:rsid w:val="00D47F20"/>
    <w:rsid w:val="00DD00F1"/>
    <w:rsid w:val="00E909B5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4"/>
  </w:style>
  <w:style w:type="paragraph" w:styleId="1">
    <w:name w:val="heading 1"/>
    <w:basedOn w:val="a"/>
    <w:next w:val="a"/>
    <w:link w:val="10"/>
    <w:qFormat/>
    <w:rsid w:val="00424E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EDC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E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5.webnode.ru/podat-zayav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2020-12-16T11:32:00Z</dcterms:created>
  <dcterms:modified xsi:type="dcterms:W3CDTF">2020-12-16T11:32:00Z</dcterms:modified>
</cp:coreProperties>
</file>