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4640A2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CE2CC3">
        <w:rPr>
          <w:rFonts w:ascii="Times New Roman" w:hAnsi="Times New Roman" w:cs="Times New Roman"/>
          <w:b/>
          <w:color w:val="FF0000"/>
        </w:rPr>
        <w:t>Казань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714752">
        <w:rPr>
          <w:rFonts w:ascii="Times New Roman" w:hAnsi="Times New Roman" w:cs="Times New Roman"/>
          <w:b/>
          <w:color w:val="FF0000"/>
        </w:rPr>
        <w:t>17-18</w:t>
      </w:r>
      <w:r w:rsidR="002A3DB5">
        <w:rPr>
          <w:rFonts w:ascii="Times New Roman" w:hAnsi="Times New Roman" w:cs="Times New Roman"/>
          <w:b/>
          <w:color w:val="FF0000"/>
        </w:rPr>
        <w:t xml:space="preserve"> апреля</w:t>
      </w:r>
      <w:r w:rsidR="0047759C">
        <w:rPr>
          <w:rFonts w:ascii="Times New Roman" w:hAnsi="Times New Roman" w:cs="Times New Roman"/>
          <w:b/>
          <w:color w:val="FF0000"/>
        </w:rPr>
        <w:t xml:space="preserve"> 2021</w:t>
      </w:r>
      <w:r w:rsidR="00BF2D30" w:rsidRPr="004640A2">
        <w:rPr>
          <w:rFonts w:ascii="Times New Roman" w:hAnsi="Times New Roman" w:cs="Times New Roman"/>
          <w:b/>
          <w:color w:val="FF0000"/>
        </w:rPr>
        <w:t xml:space="preserve"> </w:t>
      </w:r>
      <w:r w:rsidR="002E7D36" w:rsidRPr="004640A2">
        <w:rPr>
          <w:rFonts w:ascii="Times New Roman" w:hAnsi="Times New Roman" w:cs="Times New Roman"/>
          <w:b/>
          <w:color w:val="FF0000"/>
        </w:rPr>
        <w:t xml:space="preserve"> г.</w:t>
      </w:r>
    </w:p>
    <w:p w:rsidR="00714752" w:rsidRDefault="00714752" w:rsidP="0071475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41B2D">
        <w:rPr>
          <w:rFonts w:ascii="Times New Roman" w:hAnsi="Times New Roman"/>
          <w:b/>
          <w:color w:val="FF0000"/>
        </w:rPr>
        <w:t xml:space="preserve">ДК </w:t>
      </w:r>
      <w:proofErr w:type="spellStart"/>
      <w:r>
        <w:rPr>
          <w:rFonts w:ascii="Times New Roman" w:hAnsi="Times New Roman"/>
          <w:b/>
          <w:color w:val="FF0000"/>
        </w:rPr>
        <w:t>Сайдаш</w:t>
      </w:r>
      <w:proofErr w:type="spellEnd"/>
    </w:p>
    <w:p w:rsidR="001A1DA9" w:rsidRDefault="001A1DA9" w:rsidP="00CE2CC3">
      <w:pPr>
        <w:spacing w:after="0"/>
        <w:ind w:firstLine="709"/>
        <w:jc w:val="center"/>
      </w:pPr>
    </w:p>
    <w:p w:rsidR="00250C1F" w:rsidRDefault="00250C1F" w:rsidP="00CE2CC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1A1DA9" w:rsidRDefault="001A1DA9" w:rsidP="001A1DA9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1A1DA9" w:rsidRDefault="001A1DA9" w:rsidP="001A1DA9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1A1DA9" w:rsidRPr="0052779F" w:rsidRDefault="001A1DA9" w:rsidP="001A1DA9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1A1DA9" w:rsidRDefault="001A1DA9" w:rsidP="00CE2CC3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47759C" w:rsidRPr="004640A2" w:rsidRDefault="0047759C" w:rsidP="0047759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>
        <w:rPr>
          <w:rFonts w:ascii="Times New Roman" w:hAnsi="Times New Roman" w:cs="Times New Roman"/>
          <w:b/>
          <w:color w:val="FF0000"/>
        </w:rPr>
        <w:t>Казань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714752">
        <w:rPr>
          <w:rFonts w:ascii="Times New Roman" w:hAnsi="Times New Roman" w:cs="Times New Roman"/>
          <w:b/>
          <w:color w:val="FF0000"/>
        </w:rPr>
        <w:t>17-18</w:t>
      </w:r>
      <w:r w:rsidR="002A3DB5">
        <w:rPr>
          <w:rFonts w:ascii="Times New Roman" w:hAnsi="Times New Roman" w:cs="Times New Roman"/>
          <w:b/>
          <w:color w:val="FF0000"/>
        </w:rPr>
        <w:t xml:space="preserve"> апреля</w:t>
      </w:r>
      <w:r>
        <w:rPr>
          <w:rFonts w:ascii="Times New Roman" w:hAnsi="Times New Roman" w:cs="Times New Roman"/>
          <w:b/>
          <w:color w:val="FF0000"/>
        </w:rPr>
        <w:t xml:space="preserve"> 2021</w:t>
      </w:r>
      <w:r w:rsidRPr="004640A2">
        <w:rPr>
          <w:rFonts w:ascii="Times New Roman" w:hAnsi="Times New Roman" w:cs="Times New Roman"/>
          <w:b/>
          <w:color w:val="FF0000"/>
        </w:rPr>
        <w:t xml:space="preserve">  г.</w:t>
      </w:r>
    </w:p>
    <w:p w:rsidR="0036756A" w:rsidRDefault="0036756A" w:rsidP="0036756A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41B2D">
        <w:rPr>
          <w:rFonts w:ascii="Times New Roman" w:hAnsi="Times New Roman"/>
          <w:b/>
          <w:color w:val="FF0000"/>
        </w:rPr>
        <w:t xml:space="preserve">ДК </w:t>
      </w:r>
      <w:proofErr w:type="spellStart"/>
      <w:r>
        <w:rPr>
          <w:rFonts w:ascii="Times New Roman" w:hAnsi="Times New Roman"/>
          <w:b/>
          <w:color w:val="FF0000"/>
        </w:rPr>
        <w:t>Сайдаш</w:t>
      </w:r>
      <w:proofErr w:type="spellEnd"/>
    </w:p>
    <w:p w:rsidR="0047759C" w:rsidRDefault="0047759C" w:rsidP="0036756A">
      <w:pPr>
        <w:spacing w:after="0"/>
        <w:ind w:firstLine="709"/>
        <w:jc w:val="center"/>
      </w:pP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850407">
        <w:rPr>
          <w:rFonts w:ascii="Times New Roman" w:hAnsi="Times New Roman" w:cs="Times New Roman"/>
        </w:rPr>
        <w:t xml:space="preserve"> </w:t>
      </w:r>
      <w:r w:rsidR="00850407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850407" w:rsidRPr="00F612F5">
        <w:rPr>
          <w:rFonts w:ascii="Times New Roman" w:hAnsi="Times New Roman" w:cs="Times New Roman"/>
        </w:rPr>
        <w:t>.Р</w:t>
      </w:r>
      <w:proofErr w:type="gramEnd"/>
      <w:r w:rsidR="00850407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4F5A9E" w:rsidRPr="001A1DA9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A1DA9">
        <w:rPr>
          <w:rFonts w:ascii="Times New Roman" w:hAnsi="Times New Roman" w:cs="Times New Roman"/>
        </w:rPr>
        <w:t>3.2.</w:t>
      </w:r>
      <w:r w:rsidRPr="004640A2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2A3DB5">
        <w:rPr>
          <w:rFonts w:ascii="Times New Roman" w:hAnsi="Times New Roman" w:cs="Times New Roman"/>
          <w:b/>
          <w:sz w:val="24"/>
        </w:rPr>
        <w:t>0</w:t>
      </w:r>
      <w:r w:rsidR="0036756A">
        <w:rPr>
          <w:rFonts w:ascii="Times New Roman" w:hAnsi="Times New Roman" w:cs="Times New Roman"/>
          <w:b/>
          <w:sz w:val="24"/>
        </w:rPr>
        <w:t>8</w:t>
      </w:r>
      <w:r w:rsidR="002A3DB5">
        <w:rPr>
          <w:rFonts w:ascii="Times New Roman" w:hAnsi="Times New Roman" w:cs="Times New Roman"/>
          <w:b/>
          <w:sz w:val="24"/>
        </w:rPr>
        <w:t>.04</w:t>
      </w:r>
      <w:r w:rsidR="0047759C">
        <w:rPr>
          <w:rFonts w:ascii="Times New Roman" w:hAnsi="Times New Roman" w:cs="Times New Roman"/>
          <w:b/>
          <w:sz w:val="24"/>
        </w:rPr>
        <w:t>.2021</w:t>
      </w:r>
      <w:r w:rsidRPr="004640A2">
        <w:rPr>
          <w:rFonts w:ascii="Times New Roman" w:hAnsi="Times New Roman" w:cs="Times New Roman"/>
          <w:b/>
          <w:sz w:val="24"/>
        </w:rPr>
        <w:t>.</w:t>
      </w:r>
      <w:r w:rsidRPr="001A1DA9">
        <w:rPr>
          <w:rFonts w:ascii="Times New Roman" w:hAnsi="Times New Roman" w:cs="Times New Roman"/>
          <w:b/>
          <w:sz w:val="24"/>
        </w:rPr>
        <w:t xml:space="preserve">  </w:t>
      </w:r>
      <w:r w:rsidR="00665551" w:rsidRPr="001A1DA9">
        <w:rPr>
          <w:rFonts w:ascii="Times New Roman" w:hAnsi="Times New Roman" w:cs="Times New Roman"/>
          <w:b/>
          <w:sz w:val="24"/>
        </w:rPr>
        <w:t>(включительно</w:t>
      </w:r>
      <w:r w:rsidR="009212BB" w:rsidRPr="001A1DA9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1A1DA9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1A1DA9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1A1DA9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1A1DA9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151E9F" w:rsidRPr="00BF2D30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Конкурсные выступления организуются оргкомитетом по графику, согласно электронной жеребьевке.</w:t>
      </w:r>
    </w:p>
    <w:p w:rsidR="002933E1" w:rsidRPr="00151E9F" w:rsidRDefault="002933E1" w:rsidP="00151E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lastRenderedPageBreak/>
        <w:t xml:space="preserve">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1A1DA9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  <w:r w:rsidR="00151E9F" w:rsidRPr="001A1DA9">
        <w:rPr>
          <w:rFonts w:ascii="Times New Roman" w:hAnsi="Times New Roman" w:cs="Times New Roman"/>
          <w:sz w:val="24"/>
        </w:rPr>
        <w:t xml:space="preserve"> </w:t>
      </w:r>
      <w:r w:rsidRPr="001A1DA9">
        <w:rPr>
          <w:rFonts w:ascii="Times New Roman" w:hAnsi="Times New Roman" w:cs="Times New Roman"/>
        </w:rPr>
        <w:t xml:space="preserve">не позднее </w:t>
      </w:r>
      <w:r w:rsidR="0036756A">
        <w:rPr>
          <w:rFonts w:ascii="Times New Roman" w:hAnsi="Times New Roman" w:cs="Times New Roman"/>
        </w:rPr>
        <w:t>12</w:t>
      </w:r>
      <w:r w:rsidR="002A3DB5">
        <w:rPr>
          <w:rFonts w:ascii="Times New Roman" w:hAnsi="Times New Roman" w:cs="Times New Roman"/>
        </w:rPr>
        <w:t>.04</w:t>
      </w:r>
      <w:r w:rsidR="0047759C">
        <w:rPr>
          <w:rFonts w:ascii="Times New Roman" w:hAnsi="Times New Roman" w:cs="Times New Roman"/>
        </w:rPr>
        <w:t>.2021</w:t>
      </w:r>
      <w:r w:rsidRPr="001A1DA9">
        <w:rPr>
          <w:rFonts w:ascii="Times New Roman" w:hAnsi="Times New Roman" w:cs="Times New Roman"/>
        </w:rPr>
        <w:t>. В конкурсный день он может быть изменен по решению организатора.</w:t>
      </w:r>
      <w:r w:rsidRPr="008645BC">
        <w:rPr>
          <w:rFonts w:ascii="Times New Roman" w:hAnsi="Times New Roman" w:cs="Times New Roman"/>
        </w:rPr>
        <w:t xml:space="preserve">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4640A2" w:rsidRPr="004640A2" w:rsidRDefault="004640A2" w:rsidP="004640A2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bCs w:val="0"/>
          <w:color w:val="FF0000"/>
          <w:sz w:val="26"/>
          <w:szCs w:val="26"/>
        </w:rPr>
        <w:t xml:space="preserve">Внимание!!! </w:t>
      </w:r>
      <w:r w:rsidRPr="00B30B69">
        <w:rPr>
          <w:rStyle w:val="a9"/>
          <w:bCs w:val="0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1A1DA9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3.9 </w:t>
      </w:r>
      <w:r w:rsidR="004640A2" w:rsidRPr="00151E9F">
        <w:rPr>
          <w:rFonts w:ascii="Times New Roman" w:hAnsi="Times New Roman" w:cs="Times New Roman"/>
        </w:rPr>
        <w:t>ВНИМАНИЕ! В случае</w:t>
      </w:r>
      <w:proofErr w:type="gramStart"/>
      <w:r w:rsidR="004640A2" w:rsidRPr="00151E9F">
        <w:rPr>
          <w:rFonts w:ascii="Times New Roman" w:hAnsi="Times New Roman" w:cs="Times New Roman"/>
        </w:rPr>
        <w:t>,</w:t>
      </w:r>
      <w:proofErr w:type="gramEnd"/>
      <w:r w:rsidR="004640A2"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47759C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A1DA9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2A3DB5">
        <w:rPr>
          <w:rFonts w:ascii="Times New Roman" w:hAnsi="Times New Roman" w:cs="Times New Roman"/>
          <w:b/>
        </w:rPr>
        <w:t>0</w:t>
      </w:r>
      <w:r w:rsidR="0036756A">
        <w:rPr>
          <w:rFonts w:ascii="Times New Roman" w:hAnsi="Times New Roman" w:cs="Times New Roman"/>
          <w:b/>
        </w:rPr>
        <w:t>8</w:t>
      </w:r>
      <w:r w:rsidR="002A3DB5">
        <w:rPr>
          <w:rFonts w:ascii="Times New Roman" w:hAnsi="Times New Roman" w:cs="Times New Roman"/>
          <w:b/>
        </w:rPr>
        <w:t>.04</w:t>
      </w:r>
      <w:r w:rsidR="0047759C">
        <w:rPr>
          <w:rFonts w:ascii="Times New Roman" w:hAnsi="Times New Roman" w:cs="Times New Roman"/>
          <w:b/>
        </w:rPr>
        <w:t>.2021</w:t>
      </w:r>
      <w:r w:rsidRPr="001A1DA9">
        <w:rPr>
          <w:rFonts w:ascii="Times New Roman" w:hAnsi="Times New Roman" w:cs="Times New Roman"/>
          <w:b/>
        </w:rPr>
        <w:t>.</w:t>
      </w:r>
    </w:p>
    <w:p w:rsid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535AC8" w:rsidRPr="004F19DF" w:rsidRDefault="00151E9F" w:rsidP="004640A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="004640A2"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  <w:r w:rsidR="00535AC8">
        <w:rPr>
          <w:rFonts w:ascii="Times New Roman" w:hAnsi="Times New Roman" w:cs="Times New Roman"/>
        </w:rPr>
        <w:t xml:space="preserve">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 xml:space="preserve">В рамках международного фестиваля-конкурса ХРУСТАЛЬНОЕ СЕРДЦЕ МИРА проводятся </w:t>
      </w:r>
      <w:proofErr w:type="gramStart"/>
      <w:r w:rsidR="002933E1" w:rsidRPr="00151E9F">
        <w:rPr>
          <w:rFonts w:ascii="Times New Roman" w:hAnsi="Times New Roman" w:cs="Times New Roman"/>
          <w:b/>
        </w:rPr>
        <w:t>вокальные</w:t>
      </w:r>
      <w:proofErr w:type="gramEnd"/>
      <w:r w:rsidR="002933E1" w:rsidRPr="00151E9F">
        <w:rPr>
          <w:rFonts w:ascii="Times New Roman" w:hAnsi="Times New Roman" w:cs="Times New Roman"/>
          <w:b/>
        </w:rPr>
        <w:t xml:space="preserve"> и хореографические </w:t>
      </w:r>
      <w:proofErr w:type="spellStart"/>
      <w:r w:rsidR="002933E1" w:rsidRPr="00151E9F">
        <w:rPr>
          <w:rFonts w:ascii="Times New Roman" w:hAnsi="Times New Roman" w:cs="Times New Roman"/>
          <w:b/>
        </w:rPr>
        <w:t>баттлы</w:t>
      </w:r>
      <w:proofErr w:type="spellEnd"/>
      <w:r w:rsidR="002933E1" w:rsidRPr="008645BC">
        <w:rPr>
          <w:rFonts w:ascii="Times New Roman" w:hAnsi="Times New Roman" w:cs="Times New Roman"/>
        </w:rPr>
        <w:t xml:space="preserve">. Это еще один шанс заявить о себе, и показать свои таланты. В </w:t>
      </w:r>
      <w:proofErr w:type="spellStart"/>
      <w:r w:rsidR="002933E1" w:rsidRPr="008645BC">
        <w:rPr>
          <w:rFonts w:ascii="Times New Roman" w:hAnsi="Times New Roman" w:cs="Times New Roman"/>
        </w:rPr>
        <w:t>баттле</w:t>
      </w:r>
      <w:proofErr w:type="spellEnd"/>
      <w:r w:rsidR="002933E1" w:rsidRPr="008645BC">
        <w:rPr>
          <w:rFonts w:ascii="Times New Roman" w:hAnsi="Times New Roman" w:cs="Times New Roman"/>
        </w:rPr>
        <w:t xml:space="preserve">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 xml:space="preserve">Правила проведения </w:t>
      </w:r>
      <w:proofErr w:type="spellStart"/>
      <w:r w:rsidR="002933E1" w:rsidRPr="008645BC">
        <w:rPr>
          <w:rFonts w:ascii="Times New Roman" w:hAnsi="Times New Roman" w:cs="Times New Roman"/>
        </w:rPr>
        <w:t>баттлов</w:t>
      </w:r>
      <w:proofErr w:type="spellEnd"/>
      <w:r w:rsidR="002933E1" w:rsidRPr="008645BC">
        <w:rPr>
          <w:rFonts w:ascii="Times New Roman" w:hAnsi="Times New Roman" w:cs="Times New Roman"/>
        </w:rPr>
        <w:t>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</w:t>
      </w:r>
      <w:proofErr w:type="spellStart"/>
      <w:r w:rsidR="002933E1" w:rsidRPr="008645BC">
        <w:rPr>
          <w:rFonts w:ascii="Times New Roman" w:hAnsi="Times New Roman" w:cs="Times New Roman"/>
        </w:rPr>
        <w:t>a</w:t>
      </w:r>
      <w:proofErr w:type="spellEnd"/>
      <w:r w:rsidR="002933E1" w:rsidRPr="008645BC">
        <w:rPr>
          <w:rFonts w:ascii="Times New Roman" w:hAnsi="Times New Roman" w:cs="Times New Roman"/>
        </w:rPr>
        <w:t xml:space="preserve"> </w:t>
      </w:r>
      <w:proofErr w:type="spellStart"/>
      <w:r w:rsidR="002933E1" w:rsidRPr="008645BC">
        <w:rPr>
          <w:rFonts w:ascii="Times New Roman" w:hAnsi="Times New Roman" w:cs="Times New Roman"/>
        </w:rPr>
        <w:t>cappella</w:t>
      </w:r>
      <w:proofErr w:type="spellEnd"/>
      <w:r w:rsidR="002933E1" w:rsidRPr="008645BC">
        <w:rPr>
          <w:rFonts w:ascii="Times New Roman" w:hAnsi="Times New Roman" w:cs="Times New Roman"/>
        </w:rPr>
        <w:t xml:space="preserve">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 xml:space="preserve">ствуют </w:t>
      </w:r>
      <w:proofErr w:type="gramStart"/>
      <w:r w:rsidR="002933E1" w:rsidRPr="008645BC">
        <w:rPr>
          <w:rFonts w:ascii="Times New Roman" w:hAnsi="Times New Roman" w:cs="Times New Roman"/>
        </w:rPr>
        <w:t>сильнейшие</w:t>
      </w:r>
      <w:proofErr w:type="gramEnd"/>
      <w:r w:rsidR="002933E1" w:rsidRPr="008645BC">
        <w:rPr>
          <w:rFonts w:ascii="Times New Roman" w:hAnsi="Times New Roman" w:cs="Times New Roman"/>
        </w:rPr>
        <w:t xml:space="preserve">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 xml:space="preserve">Стоимость участия в </w:t>
      </w:r>
      <w:proofErr w:type="spellStart"/>
      <w:r w:rsidR="002933E1" w:rsidRPr="008645BC">
        <w:rPr>
          <w:rFonts w:ascii="Times New Roman" w:hAnsi="Times New Roman" w:cs="Times New Roman"/>
        </w:rPr>
        <w:t>баттлах</w:t>
      </w:r>
      <w:proofErr w:type="spellEnd"/>
      <w:r w:rsidR="002933E1" w:rsidRPr="008645BC">
        <w:rPr>
          <w:rFonts w:ascii="Times New Roman" w:hAnsi="Times New Roman" w:cs="Times New Roman"/>
        </w:rPr>
        <w:t xml:space="preserve">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– отличный стимул развиваться и становиться профи. Не бойтесь принимать участие. Ведь именно </w:t>
      </w: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lastRenderedPageBreak/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="004640A2">
        <w:rPr>
          <w:rFonts w:ascii="Times New Roman" w:hAnsi="Times New Roman" w:cs="Times New Roman"/>
          <w:b/>
        </w:rPr>
        <w:t>Максимальная продолжительность театров 45 мин.,</w:t>
      </w:r>
      <w:r w:rsidR="004640A2" w:rsidRPr="00092AB1">
        <w:rPr>
          <w:rFonts w:ascii="Times New Roman" w:hAnsi="Times New Roman" w:cs="Times New Roman"/>
          <w:b/>
        </w:rPr>
        <w:t xml:space="preserve"> </w:t>
      </w:r>
      <w:r w:rsidR="004640A2">
        <w:rPr>
          <w:rFonts w:ascii="Times New Roman" w:hAnsi="Times New Roman" w:cs="Times New Roman"/>
          <w:b/>
        </w:rPr>
        <w:t xml:space="preserve">включая время на монтаж-демонтаж декораций; </w:t>
      </w:r>
      <w:r w:rsidR="004640A2" w:rsidRPr="00092AB1">
        <w:rPr>
          <w:rFonts w:ascii="Times New Roman" w:hAnsi="Times New Roman" w:cs="Times New Roman"/>
          <w:b/>
        </w:rPr>
        <w:t>пластические композиции, художественное чтение (1 произведение) – до 5 мин.</w:t>
      </w:r>
      <w:r w:rsidR="004640A2"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151E9F" w:rsidRPr="00151E9F" w:rsidRDefault="00151E9F" w:rsidP="00151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5.8.3</w:t>
      </w:r>
      <w:r w:rsidRPr="00151E9F">
        <w:rPr>
          <w:rFonts w:ascii="Times New Roman" w:hAnsi="Times New Roman" w:cs="Times New Roman"/>
          <w:b/>
        </w:rPr>
        <w:t>. Внимание!</w:t>
      </w:r>
      <w:r>
        <w:rPr>
          <w:rFonts w:ascii="Times New Roman" w:hAnsi="Times New Roman" w:cs="Times New Roman"/>
        </w:rPr>
        <w:t xml:space="preserve"> </w:t>
      </w:r>
      <w:r w:rsidRPr="00151E9F">
        <w:rPr>
          <w:rFonts w:ascii="Times New Roman" w:hAnsi="Times New Roman" w:cs="Times New Roman"/>
        </w:rPr>
        <w:t>В программе запрещено использование номеров опасных для жизни и здоровья исполнителей (не имеющих сре</w:t>
      </w:r>
      <w:proofErr w:type="gramStart"/>
      <w:r w:rsidRPr="00151E9F">
        <w:rPr>
          <w:rFonts w:ascii="Times New Roman" w:hAnsi="Times New Roman" w:cs="Times New Roman"/>
        </w:rPr>
        <w:t>дств стр</w:t>
      </w:r>
      <w:proofErr w:type="gramEnd"/>
      <w:r w:rsidRPr="00151E9F">
        <w:rPr>
          <w:rFonts w:ascii="Times New Roman" w:hAnsi="Times New Roman" w:cs="Times New Roman"/>
        </w:rPr>
        <w:t>аховки, пожароопасных). Ответственность за жизнь и здоровье исполнителя, 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151E9F" w:rsidRPr="00151E9F" w:rsidRDefault="00151E9F" w:rsidP="00151E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t>В номерах со специализированной аппаратурой необходимо иметь тросовою оснастку правильной «</w:t>
      </w:r>
      <w:proofErr w:type="spellStart"/>
      <w:r w:rsidRPr="00151E9F">
        <w:rPr>
          <w:rFonts w:ascii="Times New Roman" w:hAnsi="Times New Roman" w:cs="Times New Roman"/>
        </w:rPr>
        <w:t>зачалки</w:t>
      </w:r>
      <w:proofErr w:type="spellEnd"/>
      <w:r w:rsidRPr="00151E9F">
        <w:rPr>
          <w:rFonts w:ascii="Times New Roman" w:hAnsi="Times New Roman" w:cs="Times New Roman"/>
        </w:rPr>
        <w:t>», «</w:t>
      </w:r>
      <w:proofErr w:type="spellStart"/>
      <w:r w:rsidRPr="00151E9F">
        <w:rPr>
          <w:rFonts w:ascii="Times New Roman" w:hAnsi="Times New Roman" w:cs="Times New Roman"/>
        </w:rPr>
        <w:t>чекеля</w:t>
      </w:r>
      <w:proofErr w:type="spellEnd"/>
      <w:r w:rsidRPr="00151E9F">
        <w:rPr>
          <w:rFonts w:ascii="Times New Roman" w:hAnsi="Times New Roman" w:cs="Times New Roman"/>
        </w:rPr>
        <w:t xml:space="preserve">», «карабины», «машинки вращения», все должно иметь заводскую маркировку. За травмы, полученные ввиду использования некачественного или плохо закрепленного оборудования, за исключением оборудования предоставленного </w:t>
      </w:r>
      <w:r>
        <w:rPr>
          <w:rFonts w:ascii="Times New Roman" w:hAnsi="Times New Roman" w:cs="Times New Roman"/>
        </w:rPr>
        <w:t>оргкомитетом</w:t>
      </w:r>
      <w:r w:rsidRPr="00151E9F">
        <w:rPr>
          <w:rFonts w:ascii="Times New Roman" w:hAnsi="Times New Roman" w:cs="Times New Roman"/>
        </w:rPr>
        <w:t>, Оргкомитет конкурса ответственности не несет.</w:t>
      </w:r>
    </w:p>
    <w:p w:rsidR="00151E9F" w:rsidRPr="008645BC" w:rsidRDefault="00151E9F" w:rsidP="00151E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t>При отсутств</w:t>
      </w:r>
      <w:proofErr w:type="gramStart"/>
      <w:r w:rsidRPr="00151E9F">
        <w:rPr>
          <w:rFonts w:ascii="Times New Roman" w:hAnsi="Times New Roman" w:cs="Times New Roman"/>
        </w:rPr>
        <w:t>ии у и</w:t>
      </w:r>
      <w:proofErr w:type="gramEnd"/>
      <w:r w:rsidRPr="00151E9F">
        <w:rPr>
          <w:rFonts w:ascii="Times New Roman" w:hAnsi="Times New Roman" w:cs="Times New Roman"/>
        </w:rPr>
        <w:t xml:space="preserve">сполнителя средств страховки номер снимается с конкурсной программы без возврата оплаченного </w:t>
      </w:r>
      <w:proofErr w:type="spellStart"/>
      <w:r w:rsidRPr="00151E9F">
        <w:rPr>
          <w:rFonts w:ascii="Times New Roman" w:hAnsi="Times New Roman" w:cs="Times New Roman"/>
        </w:rPr>
        <w:t>оргвзноса</w:t>
      </w:r>
      <w:proofErr w:type="spellEnd"/>
      <w:r w:rsidRPr="00151E9F">
        <w:rPr>
          <w:rFonts w:ascii="Times New Roman" w:hAnsi="Times New Roman" w:cs="Times New Roman"/>
        </w:rPr>
        <w:t>, и считается грубейшим нарушением Положения конкурса.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="00151E9F">
        <w:rPr>
          <w:rFonts w:ascii="Times New Roman" w:hAnsi="Times New Roman" w:cs="Times New Roman"/>
        </w:rPr>
        <w:t xml:space="preserve"> или А3</w:t>
      </w:r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4640A2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 </w:t>
      </w:r>
      <w:r w:rsidR="00E85ED2" w:rsidRPr="00151E9F">
        <w:rPr>
          <w:rFonts w:ascii="Times New Roman" w:hAnsi="Times New Roman" w:cs="Times New Roman"/>
          <w:b/>
        </w:rPr>
        <w:t>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 xml:space="preserve">. </w:t>
      </w:r>
      <w:r w:rsidR="00E85ED2" w:rsidRPr="00151E9F">
        <w:rPr>
          <w:rFonts w:ascii="Times New Roman" w:hAnsi="Times New Roman" w:cs="Times New Roman"/>
          <w:b/>
        </w:rPr>
        <w:t>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151E9F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 xml:space="preserve">. </w:t>
      </w:r>
      <w:r w:rsidR="00E85ED2" w:rsidRPr="00151E9F">
        <w:rPr>
          <w:rFonts w:ascii="Times New Roman" w:hAnsi="Times New Roman" w:cs="Times New Roman"/>
          <w:b/>
        </w:rPr>
        <w:t>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 xml:space="preserve">. </w:t>
      </w:r>
      <w:r w:rsidRPr="00151E9F">
        <w:rPr>
          <w:rFonts w:ascii="Times New Roman" w:hAnsi="Times New Roman" w:cs="Times New Roman"/>
          <w:b/>
        </w:rPr>
        <w:t>Возрастные категории (для всех номинаций</w:t>
      </w:r>
      <w:r w:rsidRPr="008645BC">
        <w:rPr>
          <w:rFonts w:ascii="Times New Roman" w:hAnsi="Times New Roman" w:cs="Times New Roman"/>
        </w:rPr>
        <w:t>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4640A2" w:rsidRPr="008645BC" w:rsidTr="00295AAE">
        <w:tc>
          <w:tcPr>
            <w:tcW w:w="2647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4640A2" w:rsidRPr="008645BC" w:rsidTr="00295AAE">
        <w:tc>
          <w:tcPr>
            <w:tcW w:w="2647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4640A2" w:rsidRPr="008645BC" w:rsidRDefault="004640A2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4640A2" w:rsidRPr="008645BC" w:rsidRDefault="004640A2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4640A2" w:rsidRPr="008645BC" w:rsidRDefault="004640A2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4640A2" w:rsidRPr="001A1DA9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DA9">
              <w:rPr>
                <w:rFonts w:ascii="Times New Roman" w:hAnsi="Times New Roman"/>
              </w:rPr>
              <w:t>9</w:t>
            </w:r>
            <w:r w:rsidRPr="001A1DA9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2A3DB5">
              <w:rPr>
                <w:rFonts w:ascii="Times New Roman" w:eastAsia="Calibri" w:hAnsi="Times New Roman" w:cs="Times New Roman"/>
              </w:rPr>
              <w:t xml:space="preserve">9 по 12 апреля </w:t>
            </w:r>
            <w:r w:rsidR="0047759C">
              <w:rPr>
                <w:rFonts w:ascii="Times New Roman" w:eastAsia="Calibri" w:hAnsi="Times New Roman" w:cs="Times New Roman"/>
              </w:rPr>
              <w:t>2021</w:t>
            </w:r>
            <w:r w:rsidRPr="001A1DA9">
              <w:rPr>
                <w:rFonts w:ascii="Times New Roman" w:eastAsia="Calibri" w:hAnsi="Times New Roman" w:cs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1A1DA9">
              <w:rPr>
                <w:rFonts w:ascii="Times New Roman" w:eastAsia="Calibri" w:hAnsi="Times New Roman" w:cs="Times New Roman"/>
              </w:rPr>
              <w:t>баттлах</w:t>
            </w:r>
            <w:proofErr w:type="spellEnd"/>
            <w:r w:rsidRPr="001A1DA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A1DA9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1A1DA9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Pr="001A1DA9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1A1DA9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Pr="001A1DA9">
              <w:rPr>
                <w:rFonts w:ascii="Times New Roman" w:hAnsi="Times New Roman"/>
              </w:rPr>
              <w:t>.</w:t>
            </w:r>
          </w:p>
          <w:p w:rsidR="004640A2" w:rsidRPr="001A1DA9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DA9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1A1DA9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4640A2" w:rsidRPr="008645BC" w:rsidTr="00295AAE">
        <w:tc>
          <w:tcPr>
            <w:tcW w:w="2647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40A2" w:rsidRPr="008645BC" w:rsidTr="00295AAE">
        <w:tc>
          <w:tcPr>
            <w:tcW w:w="2647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40A2" w:rsidRPr="008645BC" w:rsidTr="00295AAE">
        <w:tc>
          <w:tcPr>
            <w:tcW w:w="2647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40A2" w:rsidRPr="008645BC" w:rsidTr="00295AAE">
        <w:tc>
          <w:tcPr>
            <w:tcW w:w="2647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40A2" w:rsidRPr="008645BC" w:rsidTr="00295AAE">
        <w:tc>
          <w:tcPr>
            <w:tcW w:w="2647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40A2" w:rsidRPr="003D35B8" w:rsidRDefault="004640A2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40A2" w:rsidRPr="008645BC" w:rsidTr="00651AB3">
        <w:tc>
          <w:tcPr>
            <w:tcW w:w="2647" w:type="dxa"/>
            <w:shd w:val="clear" w:color="auto" w:fill="auto"/>
          </w:tcPr>
          <w:p w:rsidR="004640A2" w:rsidRPr="009212BB" w:rsidRDefault="004640A2" w:rsidP="004F6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212BB">
              <w:rPr>
                <w:rFonts w:ascii="Times New Roman" w:eastAsia="Calibri" w:hAnsi="Times New Roman" w:cs="Times New Roman"/>
              </w:rPr>
              <w:t>3 и более человек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640A2" w:rsidRDefault="004640A2" w:rsidP="004F6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4640A2" w:rsidRDefault="004640A2" w:rsidP="004F6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- 11000 руб.;</w:t>
            </w:r>
          </w:p>
          <w:p w:rsidR="004640A2" w:rsidRPr="008645BC" w:rsidRDefault="004640A2" w:rsidP="004F6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- 15000 руб.</w:t>
            </w:r>
          </w:p>
        </w:tc>
        <w:tc>
          <w:tcPr>
            <w:tcW w:w="1678" w:type="dxa"/>
            <w:shd w:val="clear" w:color="auto" w:fill="auto"/>
          </w:tcPr>
          <w:p w:rsidR="004640A2" w:rsidRDefault="004640A2" w:rsidP="004F6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- 6400 руб.;</w:t>
            </w:r>
          </w:p>
          <w:p w:rsidR="004640A2" w:rsidRDefault="004640A2" w:rsidP="004F6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- 8800 руб.;</w:t>
            </w:r>
          </w:p>
          <w:p w:rsidR="004640A2" w:rsidRPr="008645BC" w:rsidRDefault="004640A2" w:rsidP="004F6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- 12000 руб.</w:t>
            </w:r>
          </w:p>
        </w:tc>
        <w:tc>
          <w:tcPr>
            <w:tcW w:w="1823" w:type="dxa"/>
            <w:shd w:val="clear" w:color="auto" w:fill="auto"/>
          </w:tcPr>
          <w:p w:rsidR="004640A2" w:rsidRDefault="004640A2" w:rsidP="004F6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- 4800 руб.;</w:t>
            </w:r>
          </w:p>
          <w:p w:rsidR="004640A2" w:rsidRDefault="004640A2" w:rsidP="004F6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- 6600 руб.;</w:t>
            </w:r>
          </w:p>
          <w:p w:rsidR="004640A2" w:rsidRPr="008645BC" w:rsidRDefault="004640A2" w:rsidP="004F6A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- 9000 руб.</w:t>
            </w:r>
          </w:p>
        </w:tc>
        <w:tc>
          <w:tcPr>
            <w:tcW w:w="3208" w:type="dxa"/>
            <w:vMerge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40A2" w:rsidRPr="008645BC" w:rsidTr="00651AB3">
        <w:tc>
          <w:tcPr>
            <w:tcW w:w="2647" w:type="dxa"/>
            <w:shd w:val="clear" w:color="auto" w:fill="auto"/>
          </w:tcPr>
          <w:p w:rsidR="004640A2" w:rsidRPr="009212BB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4640A2" w:rsidRPr="008645BC" w:rsidRDefault="004640A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</w:t>
      </w:r>
      <w:r w:rsidRPr="00151E9F">
        <w:rPr>
          <w:rFonts w:ascii="Times New Roman" w:hAnsi="Times New Roman" w:cs="Times New Roman"/>
          <w:b/>
        </w:rPr>
        <w:t>Авторские и другие права</w:t>
      </w:r>
      <w:r w:rsidRPr="008645BC">
        <w:rPr>
          <w:rFonts w:ascii="Times New Roman" w:hAnsi="Times New Roman" w:cs="Times New Roman"/>
        </w:rPr>
        <w:t xml:space="preserve">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151E9F">
        <w:rPr>
          <w:rFonts w:ascii="Times New Roman" w:hAnsi="Times New Roman" w:cs="Times New Roman"/>
          <w:b/>
        </w:rPr>
        <w:t xml:space="preserve"> (по требованию)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 xml:space="preserve"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</w:t>
      </w:r>
      <w:r w:rsidRPr="008645BC">
        <w:rPr>
          <w:rFonts w:ascii="Times New Roman" w:hAnsi="Times New Roman" w:cs="Times New Roman"/>
        </w:rPr>
        <w:lastRenderedPageBreak/>
        <w:t>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EB6D10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EB6D10">
        <w:rPr>
          <w:rFonts w:ascii="Times New Roman" w:hAnsi="Times New Roman" w:cs="Times New Roman"/>
          <w:b/>
          <w:lang w:val="en-US"/>
        </w:rPr>
        <w:t xml:space="preserve">E-mail:  </w:t>
      </w:r>
      <w:r w:rsidR="00EB6D10" w:rsidRPr="00EB6D10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</w:t>
      </w:r>
      <w:r w:rsidR="004640A2">
        <w:rPr>
          <w:rFonts w:ascii="Times New Roman" w:hAnsi="Times New Roman" w:cs="Times New Roman"/>
        </w:rPr>
        <w:t>10</w:t>
      </w:r>
      <w:r w:rsidRPr="008645BC">
        <w:rPr>
          <w:rFonts w:ascii="Times New Roman" w:hAnsi="Times New Roman" w:cs="Times New Roman"/>
        </w:rPr>
        <w:t>-00 до 17-00)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proofErr w:type="gramStart"/>
      <w:r w:rsidRPr="008645BC">
        <w:rPr>
          <w:rFonts w:ascii="Times New Roman" w:hAnsi="Times New Roman" w:cs="Times New Roman"/>
        </w:rPr>
        <w:t>г</w:t>
      </w:r>
      <w:proofErr w:type="gramEnd"/>
      <w:r w:rsidRPr="008645BC">
        <w:rPr>
          <w:rFonts w:ascii="Times New Roman" w:hAnsi="Times New Roman" w:cs="Times New Roman"/>
        </w:rPr>
        <w:t xml:space="preserve">. </w:t>
      </w:r>
      <w:r w:rsidR="00D17AFD">
        <w:rPr>
          <w:rFonts w:ascii="Times New Roman" w:hAnsi="Times New Roman" w:cs="Times New Roman"/>
        </w:rPr>
        <w:t>Казани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4640A2" w:rsidRPr="004F5A9E" w:rsidRDefault="004640A2" w:rsidP="004640A2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640A2" w:rsidRPr="00E11936" w:rsidRDefault="00A45C68" w:rsidP="004640A2">
      <w:pPr>
        <w:spacing w:after="0"/>
        <w:ind w:firstLine="709"/>
        <w:jc w:val="center"/>
        <w:rPr>
          <w:sz w:val="24"/>
        </w:rPr>
      </w:pPr>
      <w:hyperlink r:id="rId13" w:history="1">
        <w:r w:rsidR="004640A2" w:rsidRPr="00E11936">
          <w:rPr>
            <w:rStyle w:val="aa"/>
            <w:rFonts w:ascii="Times New Roman" w:hAnsi="Times New Roman" w:cs="Times New Roman"/>
            <w:b/>
            <w:sz w:val="28"/>
          </w:rPr>
          <w:t>http://www.cristal-heart.ru/</w:t>
        </w:r>
      </w:hyperlink>
    </w:p>
    <w:p w:rsidR="004640A2" w:rsidRDefault="004640A2" w:rsidP="004640A2">
      <w:pPr>
        <w:spacing w:after="0"/>
        <w:ind w:firstLine="709"/>
        <w:jc w:val="center"/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14" w:history="1">
        <w:r w:rsidRPr="00E11936">
          <w:rPr>
            <w:rStyle w:val="aa"/>
            <w:rFonts w:ascii="Times New Roman" w:hAnsi="Times New Roman" w:cs="Times New Roman"/>
            <w:b/>
            <w:sz w:val="28"/>
          </w:rPr>
          <w:t>http://crystal-heart.ru/</w:t>
        </w:r>
      </w:hyperlink>
      <w:r>
        <w:t xml:space="preserve"> </w:t>
      </w:r>
    </w:p>
    <w:p w:rsidR="002A3DB5" w:rsidRDefault="002A3DB5" w:rsidP="004640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2A3DB5" w:rsidRDefault="004640A2" w:rsidP="004640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E62BD6">
        <w:rPr>
          <w:rFonts w:ascii="Times New Roman" w:hAnsi="Times New Roman" w:cs="Times New Roman"/>
          <w:sz w:val="24"/>
        </w:rPr>
        <w:t>(</w:t>
      </w:r>
      <w:r w:rsidR="002A3DB5">
        <w:rPr>
          <w:rFonts w:ascii="Times New Roman" w:hAnsi="Times New Roman" w:cs="Times New Roman"/>
          <w:sz w:val="24"/>
        </w:rPr>
        <w:t xml:space="preserve">пожалуйста, </w:t>
      </w:r>
      <w:r w:rsidRPr="00E62BD6">
        <w:rPr>
          <w:rFonts w:ascii="Times New Roman" w:hAnsi="Times New Roman" w:cs="Times New Roman"/>
          <w:sz w:val="24"/>
        </w:rPr>
        <w:t xml:space="preserve">выбирайте один способ подачи заявок. </w:t>
      </w:r>
    </w:p>
    <w:p w:rsidR="004640A2" w:rsidRPr="00E62BD6" w:rsidRDefault="0047759C" w:rsidP="004640A2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4"/>
        </w:rPr>
        <w:t>Дважды подавать</w:t>
      </w:r>
      <w:r w:rsidR="004640A2" w:rsidRPr="00E62BD6">
        <w:rPr>
          <w:rFonts w:ascii="Times New Roman" w:hAnsi="Times New Roman" w:cs="Times New Roman"/>
          <w:sz w:val="24"/>
        </w:rPr>
        <w:t xml:space="preserve"> одн</w:t>
      </w:r>
      <w:r>
        <w:rPr>
          <w:rFonts w:ascii="Times New Roman" w:hAnsi="Times New Roman" w:cs="Times New Roman"/>
          <w:sz w:val="24"/>
        </w:rPr>
        <w:t>у</w:t>
      </w:r>
      <w:r w:rsidR="004640A2" w:rsidRPr="00E62BD6">
        <w:rPr>
          <w:rFonts w:ascii="Times New Roman" w:hAnsi="Times New Roman" w:cs="Times New Roman"/>
          <w:sz w:val="24"/>
        </w:rPr>
        <w:t xml:space="preserve"> и т</w:t>
      </w:r>
      <w:r>
        <w:rPr>
          <w:rFonts w:ascii="Times New Roman" w:hAnsi="Times New Roman" w:cs="Times New Roman"/>
          <w:sz w:val="24"/>
        </w:rPr>
        <w:t>у</w:t>
      </w:r>
      <w:r w:rsidR="004640A2" w:rsidRPr="00E62BD6">
        <w:rPr>
          <w:rFonts w:ascii="Times New Roman" w:hAnsi="Times New Roman" w:cs="Times New Roman"/>
          <w:sz w:val="24"/>
        </w:rPr>
        <w:t xml:space="preserve"> же заявк</w:t>
      </w:r>
      <w:r>
        <w:rPr>
          <w:rFonts w:ascii="Times New Roman" w:hAnsi="Times New Roman" w:cs="Times New Roman"/>
          <w:sz w:val="24"/>
        </w:rPr>
        <w:t>у</w:t>
      </w:r>
      <w:r w:rsidR="004640A2" w:rsidRPr="00E62BD6">
        <w:rPr>
          <w:rFonts w:ascii="Times New Roman" w:hAnsi="Times New Roman" w:cs="Times New Roman"/>
          <w:sz w:val="24"/>
        </w:rPr>
        <w:t xml:space="preserve"> не нужно!)</w:t>
      </w:r>
      <w:proofErr w:type="gramEnd"/>
    </w:p>
    <w:p w:rsidR="00426D59" w:rsidRPr="004F5A9E" w:rsidRDefault="00426D59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Sect="00426D59"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EE" w:rsidRDefault="00B34AEE" w:rsidP="00426D59">
      <w:pPr>
        <w:spacing w:after="0" w:line="240" w:lineRule="auto"/>
      </w:pPr>
      <w:r>
        <w:separator/>
      </w:r>
    </w:p>
  </w:endnote>
  <w:endnote w:type="continuationSeparator" w:id="0">
    <w:p w:rsidR="00B34AEE" w:rsidRDefault="00B34AEE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A45C68">
        <w:pPr>
          <w:pStyle w:val="a7"/>
          <w:jc w:val="center"/>
        </w:pPr>
        <w:fldSimple w:instr=" PAGE   \* MERGEFORMAT ">
          <w:r w:rsidR="0036756A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EE" w:rsidRDefault="00B34AEE" w:rsidP="00426D59">
      <w:pPr>
        <w:spacing w:after="0" w:line="240" w:lineRule="auto"/>
      </w:pPr>
      <w:r>
        <w:separator/>
      </w:r>
    </w:p>
  </w:footnote>
  <w:footnote w:type="continuationSeparator" w:id="0">
    <w:p w:rsidR="00B34AEE" w:rsidRDefault="00B34AEE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874FC"/>
    <w:rsid w:val="00092AB1"/>
    <w:rsid w:val="00092E62"/>
    <w:rsid w:val="00104765"/>
    <w:rsid w:val="001215D6"/>
    <w:rsid w:val="00151E9F"/>
    <w:rsid w:val="00153C11"/>
    <w:rsid w:val="001643AF"/>
    <w:rsid w:val="001A1DA9"/>
    <w:rsid w:val="001E34A5"/>
    <w:rsid w:val="00212000"/>
    <w:rsid w:val="00216648"/>
    <w:rsid w:val="00217E8E"/>
    <w:rsid w:val="00250C1F"/>
    <w:rsid w:val="0027725A"/>
    <w:rsid w:val="002933E1"/>
    <w:rsid w:val="002A3DB5"/>
    <w:rsid w:val="002A67F0"/>
    <w:rsid w:val="002D387B"/>
    <w:rsid w:val="002E7D36"/>
    <w:rsid w:val="002F4067"/>
    <w:rsid w:val="00300632"/>
    <w:rsid w:val="00316C2C"/>
    <w:rsid w:val="00324B53"/>
    <w:rsid w:val="00325B46"/>
    <w:rsid w:val="003304EE"/>
    <w:rsid w:val="00331F83"/>
    <w:rsid w:val="00346FA2"/>
    <w:rsid w:val="00347C6F"/>
    <w:rsid w:val="003522AD"/>
    <w:rsid w:val="003674D6"/>
    <w:rsid w:val="0036756A"/>
    <w:rsid w:val="0037636E"/>
    <w:rsid w:val="003E6E45"/>
    <w:rsid w:val="00414C8C"/>
    <w:rsid w:val="00420788"/>
    <w:rsid w:val="004217B5"/>
    <w:rsid w:val="00426D59"/>
    <w:rsid w:val="004640A2"/>
    <w:rsid w:val="0047759C"/>
    <w:rsid w:val="004B0666"/>
    <w:rsid w:val="004B10B4"/>
    <w:rsid w:val="004E3C2B"/>
    <w:rsid w:val="004F19DF"/>
    <w:rsid w:val="004F5A9E"/>
    <w:rsid w:val="00502723"/>
    <w:rsid w:val="005317A3"/>
    <w:rsid w:val="00535AC8"/>
    <w:rsid w:val="00542AF4"/>
    <w:rsid w:val="005478BA"/>
    <w:rsid w:val="00552806"/>
    <w:rsid w:val="00552F44"/>
    <w:rsid w:val="00565299"/>
    <w:rsid w:val="005970A9"/>
    <w:rsid w:val="005B5F45"/>
    <w:rsid w:val="005E235F"/>
    <w:rsid w:val="005E43B2"/>
    <w:rsid w:val="005F7A48"/>
    <w:rsid w:val="0062520A"/>
    <w:rsid w:val="00630F36"/>
    <w:rsid w:val="00651AB3"/>
    <w:rsid w:val="00665551"/>
    <w:rsid w:val="00673C1F"/>
    <w:rsid w:val="006A294F"/>
    <w:rsid w:val="006F2C75"/>
    <w:rsid w:val="00703312"/>
    <w:rsid w:val="00714752"/>
    <w:rsid w:val="007226EF"/>
    <w:rsid w:val="00742EEC"/>
    <w:rsid w:val="00751C7C"/>
    <w:rsid w:val="0075487D"/>
    <w:rsid w:val="007B79FA"/>
    <w:rsid w:val="00803F74"/>
    <w:rsid w:val="00816D5C"/>
    <w:rsid w:val="00850407"/>
    <w:rsid w:val="008645BC"/>
    <w:rsid w:val="008F7150"/>
    <w:rsid w:val="009212BB"/>
    <w:rsid w:val="009228AA"/>
    <w:rsid w:val="009803BF"/>
    <w:rsid w:val="009B6DF7"/>
    <w:rsid w:val="009C23E1"/>
    <w:rsid w:val="009C6734"/>
    <w:rsid w:val="009D3861"/>
    <w:rsid w:val="009E6AA8"/>
    <w:rsid w:val="00A45C68"/>
    <w:rsid w:val="00AA26CD"/>
    <w:rsid w:val="00AA4C09"/>
    <w:rsid w:val="00AB0DAA"/>
    <w:rsid w:val="00AC5502"/>
    <w:rsid w:val="00B03AB4"/>
    <w:rsid w:val="00B124D9"/>
    <w:rsid w:val="00B34AEE"/>
    <w:rsid w:val="00B74B4D"/>
    <w:rsid w:val="00B97CD3"/>
    <w:rsid w:val="00BB3D8C"/>
    <w:rsid w:val="00BF2D30"/>
    <w:rsid w:val="00C1123F"/>
    <w:rsid w:val="00C24F71"/>
    <w:rsid w:val="00C551E0"/>
    <w:rsid w:val="00C614EE"/>
    <w:rsid w:val="00C6671C"/>
    <w:rsid w:val="00C874E8"/>
    <w:rsid w:val="00C94712"/>
    <w:rsid w:val="00CE2CC3"/>
    <w:rsid w:val="00D17AFD"/>
    <w:rsid w:val="00D513D8"/>
    <w:rsid w:val="00D64036"/>
    <w:rsid w:val="00D86070"/>
    <w:rsid w:val="00DA379C"/>
    <w:rsid w:val="00E52BD4"/>
    <w:rsid w:val="00E56996"/>
    <w:rsid w:val="00E85ED2"/>
    <w:rsid w:val="00EB6D10"/>
    <w:rsid w:val="00EB6EFF"/>
    <w:rsid w:val="00F46EC3"/>
    <w:rsid w:val="00F507EF"/>
    <w:rsid w:val="00F61B63"/>
    <w:rsid w:val="00F67F6F"/>
    <w:rsid w:val="00F7235E"/>
    <w:rsid w:val="00F73CC9"/>
    <w:rsid w:val="00F92E6A"/>
    <w:rsid w:val="00FF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151E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51E9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51E9F"/>
    <w:rPr>
      <w:vertAlign w:val="superscript"/>
    </w:rPr>
  </w:style>
  <w:style w:type="paragraph" w:styleId="af">
    <w:name w:val="Normal (Web)"/>
    <w:basedOn w:val="a"/>
    <w:uiPriority w:val="99"/>
    <w:unhideWhenUsed/>
    <w:rsid w:val="0046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477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www.cri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hyperlink" Target="http://crystal-he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622B-6113-40FF-B97F-85216030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2021-02-12T07:36:00Z</dcterms:created>
  <dcterms:modified xsi:type="dcterms:W3CDTF">2021-02-12T07:36:00Z</dcterms:modified>
</cp:coreProperties>
</file>